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42" w:rsidRDefault="008F4742"/>
    <w:p w:rsidR="007173D7" w:rsidRDefault="007173D7">
      <w:r>
        <w:rPr>
          <w:noProof/>
        </w:rPr>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ragraph">
                  <wp:posOffset>-200025</wp:posOffset>
                </wp:positionV>
                <wp:extent cx="6534150" cy="1676400"/>
                <wp:effectExtent l="19050" t="1905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534150" cy="1676400"/>
                        </a:xfrm>
                        <a:prstGeom prst="rect">
                          <a:avLst/>
                        </a:prstGeom>
                        <a:solidFill>
                          <a:schemeClr val="accent4">
                            <a:lumMod val="20000"/>
                            <a:lumOff val="80000"/>
                          </a:schemeClr>
                        </a:solidFill>
                        <a:ln w="28575" cmpd="dbl">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FD6E1C" w:rsidRPr="0057280D" w:rsidRDefault="00FD6E1C" w:rsidP="007173D7">
                            <w:pPr>
                              <w:jc w:val="center"/>
                              <w:rPr>
                                <w:rFonts w:asciiTheme="minorEastAsia" w:hAnsiTheme="minorEastAsia"/>
                                <w:sz w:val="24"/>
                                <w:szCs w:val="130"/>
                              </w:rPr>
                            </w:pPr>
                            <w:r w:rsidRPr="0057280D">
                              <w:rPr>
                                <w:rFonts w:asciiTheme="minorEastAsia" w:hAnsiTheme="minorEastAsia" w:hint="eastAsia"/>
                                <w:sz w:val="24"/>
                                <w:szCs w:val="130"/>
                              </w:rPr>
                              <w:t>～</w:t>
                            </w:r>
                            <w:r>
                              <w:rPr>
                                <w:rFonts w:asciiTheme="minorEastAsia" w:hAnsiTheme="minorEastAsia" w:hint="eastAsia"/>
                                <w:sz w:val="24"/>
                                <w:szCs w:val="130"/>
                              </w:rPr>
                              <w:t>主体的</w:t>
                            </w:r>
                            <w:r>
                              <w:rPr>
                                <w:rFonts w:asciiTheme="minorEastAsia" w:hAnsiTheme="minorEastAsia"/>
                                <w:sz w:val="24"/>
                                <w:szCs w:val="130"/>
                              </w:rPr>
                              <w:t>に判断し、情報社会をよりよく生きる児童の育成</w:t>
                            </w:r>
                            <w:r w:rsidRPr="0057280D">
                              <w:rPr>
                                <w:rFonts w:asciiTheme="minorEastAsia" w:hAnsiTheme="minorEastAsia" w:hint="eastAsia"/>
                                <w:sz w:val="24"/>
                                <w:szCs w:val="130"/>
                              </w:rPr>
                              <w:t>～</w:t>
                            </w:r>
                          </w:p>
                          <w:p w:rsidR="00FD6E1C" w:rsidRPr="00E04CE8" w:rsidRDefault="00FD6E1C" w:rsidP="00417031">
                            <w:pPr>
                              <w:jc w:val="center"/>
                              <w:rPr>
                                <w:rFonts w:ascii="HG創英角ﾎﾟｯﾌﾟ体" w:eastAsia="HG創英角ﾎﾟｯﾌﾟ体" w:hAnsi="HG創英角ﾎﾟｯﾌﾟ体"/>
                                <w:b/>
                                <w:sz w:val="130"/>
                                <w:szCs w:val="130"/>
                              </w:rPr>
                            </w:pPr>
                            <w:r w:rsidRPr="00E04CE8">
                              <w:rPr>
                                <w:rFonts w:ascii="HG創英角ﾎﾟｯﾌﾟ体" w:eastAsia="HG創英角ﾎﾟｯﾌﾟ体" w:hAnsi="HG創英角ﾎﾟｯﾌﾟ体" w:hint="eastAsia"/>
                                <w:b/>
                                <w:sz w:val="130"/>
                                <w:szCs w:val="130"/>
                              </w:rPr>
                              <w:t>研究Report</w:t>
                            </w:r>
                          </w:p>
                          <w:p w:rsidR="00FD6E1C" w:rsidRPr="008F2E99" w:rsidRDefault="008F2E99" w:rsidP="00417031">
                            <w:pPr>
                              <w:jc w:val="right"/>
                              <w:rPr>
                                <w:b/>
                                <w:sz w:val="130"/>
                                <w:szCs w:val="130"/>
                              </w:rPr>
                            </w:pPr>
                            <w:r w:rsidRPr="008F2E99">
                              <w:rPr>
                                <w:sz w:val="24"/>
                              </w:rPr>
                              <w:t>No</w:t>
                            </w:r>
                            <w:r w:rsidR="00FD6E1C" w:rsidRPr="008F2E99">
                              <w:rPr>
                                <w:sz w:val="24"/>
                              </w:rPr>
                              <w:t>．</w:t>
                            </w:r>
                            <w:r w:rsidRPr="008F2E99">
                              <w:rPr>
                                <w:sz w:val="24"/>
                              </w:rPr>
                              <w:t>1</w:t>
                            </w:r>
                            <w:r w:rsidR="00FD6E1C" w:rsidRPr="008F2E99">
                              <w:rPr>
                                <w:sz w:val="24"/>
                              </w:rPr>
                              <w:t xml:space="preserve">　</w:t>
                            </w:r>
                            <w:r w:rsidRPr="008F2E99">
                              <w:rPr>
                                <w:sz w:val="24"/>
                              </w:rPr>
                              <w:t>令和</w:t>
                            </w:r>
                            <w:r w:rsidRPr="008F2E99">
                              <w:rPr>
                                <w:sz w:val="24"/>
                              </w:rPr>
                              <w:t>2</w:t>
                            </w:r>
                            <w:r w:rsidR="00FD6E1C" w:rsidRPr="008F2E99">
                              <w:rPr>
                                <w:sz w:val="24"/>
                              </w:rPr>
                              <w:t>年</w:t>
                            </w:r>
                            <w:r w:rsidRPr="008F2E99">
                              <w:rPr>
                                <w:sz w:val="24"/>
                              </w:rPr>
                              <w:t>10</w:t>
                            </w:r>
                            <w:r w:rsidR="00FD6E1C" w:rsidRPr="008F2E99">
                              <w:rPr>
                                <w:sz w:val="24"/>
                              </w:rPr>
                              <w:t>月　池袋本町小学校</w:t>
                            </w:r>
                          </w:p>
                          <w:p w:rsidR="00FD6E1C" w:rsidRDefault="00FD6E1C" w:rsidP="007173D7">
                            <w:pPr>
                              <w:jc w:val="right"/>
                              <w:rPr>
                                <w:rFonts w:asciiTheme="minorEastAsia" w:hAnsiTheme="minorEastAsia"/>
                                <w:sz w:val="24"/>
                              </w:rPr>
                            </w:pPr>
                          </w:p>
                          <w:p w:rsidR="00FD6E1C" w:rsidRPr="0057280D" w:rsidRDefault="00FD6E1C" w:rsidP="007173D7">
                            <w:pPr>
                              <w:jc w:val="right"/>
                              <w:rPr>
                                <w:rFonts w:ascii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3.3pt;margin-top:-15.75pt;width:514.5pt;height:132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" fillcolor="#fff2cc [663]" strokeweight="2.25pt">
                <v:stroke linestyle="thinThin"/>
                <v:textbox>
                  <w:txbxContent>
                    <w:p w:rsidR="00FD6E1C" w:rsidRPr="0057280D" w:rsidRDefault="00FD6E1C" w:rsidP="007173D7">
                      <w:pPr>
                        <w:jc w:val="center"/>
                        <w:rPr>
                          <w:rFonts w:asciiTheme="minorEastAsia" w:hAnsiTheme="minorEastAsia"/>
                          <w:sz w:val="24"/>
                          <w:szCs w:val="130"/>
                        </w:rPr>
                      </w:pPr>
                      <w:r w:rsidRPr="0057280D">
                        <w:rPr>
                          <w:rFonts w:asciiTheme="minorEastAsia" w:hAnsiTheme="minorEastAsia" w:hint="eastAsia"/>
                          <w:sz w:val="24"/>
                          <w:szCs w:val="130"/>
                        </w:rPr>
                        <w:t>～</w:t>
                      </w:r>
                      <w:r>
                        <w:rPr>
                          <w:rFonts w:asciiTheme="minorEastAsia" w:hAnsiTheme="minorEastAsia" w:hint="eastAsia"/>
                          <w:sz w:val="24"/>
                          <w:szCs w:val="130"/>
                        </w:rPr>
                        <w:t>主体的</w:t>
                      </w:r>
                      <w:r>
                        <w:rPr>
                          <w:rFonts w:asciiTheme="minorEastAsia" w:hAnsiTheme="minorEastAsia"/>
                          <w:sz w:val="24"/>
                          <w:szCs w:val="130"/>
                        </w:rPr>
                        <w:t>に判断し、情報社会をよりよく生きる児童の育成</w:t>
                      </w:r>
                      <w:r w:rsidRPr="0057280D">
                        <w:rPr>
                          <w:rFonts w:asciiTheme="minorEastAsia" w:hAnsiTheme="minorEastAsia" w:hint="eastAsia"/>
                          <w:sz w:val="24"/>
                          <w:szCs w:val="130"/>
                        </w:rPr>
                        <w:t>～</w:t>
                      </w:r>
                    </w:p>
                    <w:p w:rsidR="00FD6E1C" w:rsidRPr="00E04CE8" w:rsidRDefault="00FD6E1C" w:rsidP="00417031">
                      <w:pPr>
                        <w:jc w:val="center"/>
                        <w:rPr>
                          <w:rFonts w:ascii="HG創英角ﾎﾟｯﾌﾟ体" w:eastAsia="HG創英角ﾎﾟｯﾌﾟ体" w:hAnsi="HG創英角ﾎﾟｯﾌﾟ体"/>
                          <w:b/>
                          <w:sz w:val="130"/>
                          <w:szCs w:val="130"/>
                        </w:rPr>
                      </w:pPr>
                      <w:r w:rsidRPr="00E04CE8">
                        <w:rPr>
                          <w:rFonts w:ascii="HG創英角ﾎﾟｯﾌﾟ体" w:eastAsia="HG創英角ﾎﾟｯﾌﾟ体" w:hAnsi="HG創英角ﾎﾟｯﾌﾟ体" w:hint="eastAsia"/>
                          <w:b/>
                          <w:sz w:val="130"/>
                          <w:szCs w:val="130"/>
                        </w:rPr>
                        <w:t>研究Report</w:t>
                      </w:r>
                    </w:p>
                    <w:p w:rsidR="00FD6E1C" w:rsidRPr="008F2E99" w:rsidRDefault="008F2E99" w:rsidP="00417031">
                      <w:pPr>
                        <w:jc w:val="right"/>
                        <w:rPr>
                          <w:b/>
                          <w:sz w:val="130"/>
                          <w:szCs w:val="130"/>
                        </w:rPr>
                      </w:pPr>
                      <w:r w:rsidRPr="008F2E99">
                        <w:rPr>
                          <w:sz w:val="24"/>
                        </w:rPr>
                        <w:t>No</w:t>
                      </w:r>
                      <w:r w:rsidR="00FD6E1C" w:rsidRPr="008F2E99">
                        <w:rPr>
                          <w:sz w:val="24"/>
                        </w:rPr>
                        <w:t>．</w:t>
                      </w:r>
                      <w:r w:rsidRPr="008F2E99">
                        <w:rPr>
                          <w:sz w:val="24"/>
                        </w:rPr>
                        <w:t>1</w:t>
                      </w:r>
                      <w:r w:rsidR="00FD6E1C" w:rsidRPr="008F2E99">
                        <w:rPr>
                          <w:sz w:val="24"/>
                        </w:rPr>
                        <w:t xml:space="preserve">　</w:t>
                      </w:r>
                      <w:r w:rsidRPr="008F2E99">
                        <w:rPr>
                          <w:sz w:val="24"/>
                        </w:rPr>
                        <w:t>令和</w:t>
                      </w:r>
                      <w:r w:rsidRPr="008F2E99">
                        <w:rPr>
                          <w:sz w:val="24"/>
                        </w:rPr>
                        <w:t>2</w:t>
                      </w:r>
                      <w:bookmarkStart w:id="1" w:name="_GoBack"/>
                      <w:bookmarkEnd w:id="1"/>
                      <w:r w:rsidR="00FD6E1C" w:rsidRPr="008F2E99">
                        <w:rPr>
                          <w:sz w:val="24"/>
                        </w:rPr>
                        <w:t>年</w:t>
                      </w:r>
                      <w:r w:rsidRPr="008F2E99">
                        <w:rPr>
                          <w:sz w:val="24"/>
                        </w:rPr>
                        <w:t>10</w:t>
                      </w:r>
                      <w:r w:rsidR="00FD6E1C" w:rsidRPr="008F2E99">
                        <w:rPr>
                          <w:sz w:val="24"/>
                        </w:rPr>
                        <w:t>月　池袋本町小学校</w:t>
                      </w:r>
                    </w:p>
                    <w:p w:rsidR="00FD6E1C" w:rsidRDefault="00FD6E1C" w:rsidP="007173D7">
                      <w:pPr>
                        <w:jc w:val="right"/>
                        <w:rPr>
                          <w:rFonts w:asciiTheme="minorEastAsia" w:hAnsiTheme="minorEastAsia"/>
                          <w:sz w:val="24"/>
                        </w:rPr>
                      </w:pPr>
                    </w:p>
                    <w:p w:rsidR="00FD6E1C" w:rsidRPr="0057280D" w:rsidRDefault="00FD6E1C" w:rsidP="007173D7">
                      <w:pPr>
                        <w:jc w:val="right"/>
                        <w:rPr>
                          <w:rFonts w:asciiTheme="minorEastAsia" w:hAnsiTheme="minorEastAsia"/>
                          <w:sz w:val="24"/>
                        </w:rPr>
                      </w:pPr>
                    </w:p>
                  </w:txbxContent>
                </v:textbox>
                <w10:wrap anchorx="margin"/>
              </v:shape>
            </w:pict>
          </mc:Fallback>
        </mc:AlternateContent>
      </w:r>
    </w:p>
    <w:p w:rsidR="007173D7" w:rsidRPr="007173D7" w:rsidRDefault="007173D7" w:rsidP="007173D7"/>
    <w:p w:rsidR="007173D7" w:rsidRPr="007173D7" w:rsidRDefault="007173D7" w:rsidP="007173D7"/>
    <w:p w:rsidR="007173D7" w:rsidRPr="007173D7" w:rsidRDefault="007173D7" w:rsidP="007173D7"/>
    <w:p w:rsidR="007173D7" w:rsidRPr="007173D7" w:rsidRDefault="007173D7" w:rsidP="007173D7"/>
    <w:p w:rsidR="007173D7" w:rsidRPr="007173D7" w:rsidRDefault="007173D7" w:rsidP="007173D7"/>
    <w:p w:rsidR="00466FB4" w:rsidRDefault="00466FB4" w:rsidP="007173D7"/>
    <w:p w:rsidR="00E4762E" w:rsidRDefault="007173D7" w:rsidP="002E72CA">
      <w:pPr>
        <w:spacing w:line="280" w:lineRule="exact"/>
      </w:pPr>
      <w:r>
        <w:rPr>
          <w:rFonts w:hint="eastAsia"/>
        </w:rPr>
        <w:t xml:space="preserve">　</w:t>
      </w:r>
      <w:r w:rsidR="00E4762E">
        <w:rPr>
          <w:rFonts w:hint="eastAsia"/>
        </w:rPr>
        <w:t>今年度より「主体的に判断し、情報社会をよりよく生きる児童の育成」を研究主題に定め、道徳</w:t>
      </w:r>
      <w:r w:rsidR="00FB6B47">
        <w:rPr>
          <w:rFonts w:hint="eastAsia"/>
        </w:rPr>
        <w:t>科を中心とした情報モラル教育の</w:t>
      </w:r>
      <w:r w:rsidR="00E4762E">
        <w:rPr>
          <w:rFonts w:hint="eastAsia"/>
        </w:rPr>
        <w:t>研究に取り組んでいます。</w:t>
      </w:r>
    </w:p>
    <w:p w:rsidR="00E4762E" w:rsidRDefault="00E4762E" w:rsidP="00FB6B47">
      <w:pPr>
        <w:spacing w:line="280" w:lineRule="exact"/>
        <w:ind w:firstLineChars="100" w:firstLine="210"/>
      </w:pPr>
      <w:r>
        <w:rPr>
          <w:rFonts w:hint="eastAsia"/>
        </w:rPr>
        <w:t>タブレットが全校児童に配布され、</w:t>
      </w:r>
      <w:r w:rsidR="002E72CA">
        <w:rPr>
          <w:rFonts w:hint="eastAsia"/>
        </w:rPr>
        <w:t>また</w:t>
      </w:r>
      <w:r>
        <w:rPr>
          <w:rFonts w:hint="eastAsia"/>
        </w:rPr>
        <w:t>携帯電話やゲーム機などの情報機器の所持年齢が若年化している今日、</w:t>
      </w:r>
      <w:r w:rsidR="00FB6B47">
        <w:rPr>
          <w:rFonts w:hint="eastAsia"/>
        </w:rPr>
        <w:t>適切な</w:t>
      </w:r>
      <w:r>
        <w:rPr>
          <w:rFonts w:hint="eastAsia"/>
        </w:rPr>
        <w:t>情報モラルを身に付けることが求められています。今年度の研究が子供たちの情報モラル向上の一助となるよう全教職員で一丸となって取り組んでまいります。</w:t>
      </w:r>
    </w:p>
    <w:p w:rsidR="00376788" w:rsidRDefault="00376788" w:rsidP="002E72CA">
      <w:pPr>
        <w:spacing w:line="280" w:lineRule="exact"/>
      </w:pPr>
      <w:r>
        <w:rPr>
          <w:rFonts w:hint="eastAsia"/>
        </w:rPr>
        <w:t xml:space="preserve">　</w:t>
      </w:r>
      <w:r w:rsidR="00147177">
        <w:rPr>
          <w:rFonts w:hint="eastAsia"/>
        </w:rPr>
        <w:t>今回の研究</w:t>
      </w:r>
      <w:r w:rsidR="00147177">
        <w:rPr>
          <w:rFonts w:hint="eastAsia"/>
        </w:rPr>
        <w:t>Report</w:t>
      </w:r>
      <w:r w:rsidR="00147177">
        <w:rPr>
          <w:rFonts w:hint="eastAsia"/>
        </w:rPr>
        <w:t>では、</w:t>
      </w:r>
      <w:r w:rsidR="00FB6B47">
        <w:rPr>
          <w:rFonts w:hint="eastAsia"/>
        </w:rPr>
        <w:t>第</w:t>
      </w:r>
      <w:r w:rsidR="00FB6B47">
        <w:rPr>
          <w:rFonts w:hint="eastAsia"/>
        </w:rPr>
        <w:t>1</w:t>
      </w:r>
      <w:r w:rsidR="00FB6B47">
        <w:rPr>
          <w:rFonts w:hint="eastAsia"/>
        </w:rPr>
        <w:t>回目の</w:t>
      </w:r>
      <w:r w:rsidR="00E4762E">
        <w:rPr>
          <w:rFonts w:hint="eastAsia"/>
        </w:rPr>
        <w:t>５</w:t>
      </w:r>
      <w:r w:rsidR="00FB6B47">
        <w:rPr>
          <w:rFonts w:hint="eastAsia"/>
        </w:rPr>
        <w:t>年</w:t>
      </w:r>
      <w:r w:rsidR="00E4762E">
        <w:rPr>
          <w:rFonts w:hint="eastAsia"/>
        </w:rPr>
        <w:t>１</w:t>
      </w:r>
      <w:r w:rsidR="00FB6B47">
        <w:rPr>
          <w:rFonts w:hint="eastAsia"/>
        </w:rPr>
        <w:t>組</w:t>
      </w:r>
      <w:r w:rsidR="00681296">
        <w:rPr>
          <w:rFonts w:hint="eastAsia"/>
        </w:rPr>
        <w:t>の</w:t>
      </w:r>
      <w:r w:rsidR="00466FB4">
        <w:t>研究授業の様子をお知らせします。</w:t>
      </w:r>
    </w:p>
    <w:p w:rsidR="00217C8D" w:rsidRDefault="00217C8D" w:rsidP="00301557">
      <w:pPr>
        <w:spacing w:line="280" w:lineRule="exact"/>
      </w:pPr>
    </w:p>
    <w:p w:rsidR="00FD6E1C" w:rsidRDefault="00FD6E1C" w:rsidP="00301557">
      <w:pPr>
        <w:spacing w:line="280" w:lineRule="exact"/>
        <w:rPr>
          <w:noProof/>
        </w:rPr>
      </w:pPr>
    </w:p>
    <w:p w:rsidR="00466FB4" w:rsidRPr="00681296" w:rsidRDefault="006A7013" w:rsidP="00301557">
      <w:pPr>
        <w:spacing w:line="280" w:lineRule="exact"/>
      </w:pPr>
      <w:r>
        <w:t>１</w:t>
      </w:r>
      <w:r>
        <w:rPr>
          <w:rFonts w:hint="eastAsia"/>
        </w:rPr>
        <w:t xml:space="preserve"> </w:t>
      </w:r>
      <w:r>
        <w:rPr>
          <w:rFonts w:hint="eastAsia"/>
        </w:rPr>
        <w:t xml:space="preserve">講師　</w:t>
      </w:r>
      <w:r w:rsidR="00217C8D">
        <w:rPr>
          <w:rFonts w:hint="eastAsia"/>
        </w:rPr>
        <w:t>榎本竜二先生　聖心女子大学講師</w:t>
      </w:r>
    </w:p>
    <w:p w:rsidR="00E4762E" w:rsidRDefault="006A7013" w:rsidP="00E4762E">
      <w:pPr>
        <w:spacing w:line="280" w:lineRule="exact"/>
      </w:pPr>
      <w:r>
        <w:rPr>
          <w:rFonts w:hint="eastAsia"/>
        </w:rPr>
        <w:t>２</w:t>
      </w:r>
      <w:r w:rsidR="00C37E25">
        <w:rPr>
          <w:rFonts w:hint="eastAsia"/>
        </w:rPr>
        <w:t xml:space="preserve"> </w:t>
      </w:r>
      <w:r w:rsidR="00FB6B47">
        <w:t>授業</w:t>
      </w:r>
      <w:r w:rsidR="00E4762E">
        <w:t xml:space="preserve">内容　「インターネット上のマナー」　</w:t>
      </w:r>
    </w:p>
    <w:p w:rsidR="00C37E25" w:rsidRDefault="00C37E25" w:rsidP="00E4762E">
      <w:pPr>
        <w:spacing w:line="280" w:lineRule="exact"/>
      </w:pPr>
      <w:r>
        <w:rPr>
          <w:rFonts w:hint="eastAsia"/>
        </w:rPr>
        <w:t>【本時の</w:t>
      </w:r>
      <w:r>
        <w:t>目標】</w:t>
      </w:r>
    </w:p>
    <w:p w:rsidR="006A7013" w:rsidRDefault="00E4762E" w:rsidP="006A7013">
      <w:pPr>
        <w:spacing w:line="0" w:lineRule="atLeast"/>
        <w:ind w:firstLineChars="100" w:firstLine="210"/>
        <w:rPr>
          <w:rFonts w:ascii="Comic Sans MS" w:hAnsi="Comic Sans MS"/>
          <w:szCs w:val="20"/>
        </w:rPr>
      </w:pPr>
      <w:r>
        <w:rPr>
          <w:rFonts w:ascii="Comic Sans MS" w:hAnsi="Comic Sans MS" w:hint="eastAsia"/>
          <w:szCs w:val="20"/>
        </w:rPr>
        <w:t>対面性</w:t>
      </w:r>
      <w:r w:rsidR="00FB6B47">
        <w:rPr>
          <w:rFonts w:ascii="Comic Sans MS" w:hAnsi="Comic Sans MS" w:hint="eastAsia"/>
          <w:szCs w:val="20"/>
        </w:rPr>
        <w:t>・</w:t>
      </w:r>
      <w:r>
        <w:rPr>
          <w:rFonts w:ascii="Comic Sans MS" w:hAnsi="Comic Sans MS" w:hint="eastAsia"/>
          <w:szCs w:val="20"/>
        </w:rPr>
        <w:t>非対面性による適切なコミュニケーションには、日常モラルが重要であることに気付き、相手の気持ちや立場を推し量り、情報社会を生きていこうとする態度を育てる。</w:t>
      </w:r>
    </w:p>
    <w:p w:rsidR="00BB54C4" w:rsidRPr="005F0B43" w:rsidRDefault="00E71B06" w:rsidP="00333D35">
      <w:pPr>
        <w:spacing w:line="0" w:lineRule="atLeast"/>
      </w:pPr>
      <w:r>
        <w:rPr>
          <w:noProof/>
        </w:rPr>
        <w:drawing>
          <wp:anchor distT="0" distB="0" distL="114300" distR="114300" simplePos="0" relativeHeight="251684864" behindDoc="0" locked="0" layoutInCell="1" allowOverlap="1">
            <wp:simplePos x="0" y="0"/>
            <wp:positionH relativeFrom="margin">
              <wp:posOffset>4048125</wp:posOffset>
            </wp:positionH>
            <wp:positionV relativeFrom="paragraph">
              <wp:posOffset>31750</wp:posOffset>
            </wp:positionV>
            <wp:extent cx="2066925" cy="1550292"/>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083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1550292"/>
                    </a:xfrm>
                    <a:prstGeom prst="rect">
                      <a:avLst/>
                    </a:prstGeom>
                  </pic:spPr>
                </pic:pic>
              </a:graphicData>
            </a:graphic>
            <wp14:sizeRelH relativeFrom="margin">
              <wp14:pctWidth>0</wp14:pctWidth>
            </wp14:sizeRelH>
            <wp14:sizeRelV relativeFrom="margin">
              <wp14:pctHeight>0</wp14:pctHeight>
            </wp14:sizeRelV>
          </wp:anchor>
        </w:drawing>
      </w:r>
      <w:r w:rsidR="005F0B43" w:rsidRPr="005F0B43">
        <w:tab/>
      </w:r>
    </w:p>
    <w:p w:rsidR="00C37E25" w:rsidRDefault="00C37E25" w:rsidP="008F2E99">
      <w:pPr>
        <w:spacing w:line="280" w:lineRule="exact"/>
        <w:jc w:val="left"/>
      </w:pPr>
      <w:r>
        <w:rPr>
          <w:rFonts w:hint="eastAsia"/>
        </w:rPr>
        <w:t>【主な</w:t>
      </w:r>
      <w:r>
        <w:t>学習活動</w:t>
      </w:r>
      <w:r>
        <w:rPr>
          <w:rFonts w:hint="eastAsia"/>
        </w:rPr>
        <w:t>】</w:t>
      </w:r>
    </w:p>
    <w:p w:rsidR="00C37E25" w:rsidRPr="00DE6928" w:rsidRDefault="002E1ECD" w:rsidP="00301557">
      <w:pPr>
        <w:spacing w:line="280" w:lineRule="exact"/>
      </w:pPr>
      <w:r>
        <w:rPr>
          <w:rFonts w:hint="eastAsia"/>
          <w:noProof/>
        </w:rPr>
        <mc:AlternateContent>
          <mc:Choice Requires="wpg">
            <w:drawing>
              <wp:anchor distT="0" distB="0" distL="114300" distR="114300" simplePos="0" relativeHeight="251665408" behindDoc="0" locked="0" layoutInCell="1" allowOverlap="1">
                <wp:simplePos x="0" y="0"/>
                <wp:positionH relativeFrom="margin">
                  <wp:posOffset>85725</wp:posOffset>
                </wp:positionH>
                <wp:positionV relativeFrom="paragraph">
                  <wp:posOffset>43180</wp:posOffset>
                </wp:positionV>
                <wp:extent cx="3629025" cy="990600"/>
                <wp:effectExtent l="0" t="0" r="333375" b="19050"/>
                <wp:wrapNone/>
                <wp:docPr id="6" name="グループ化 6"/>
                <wp:cNvGraphicFramePr/>
                <a:graphic xmlns:a="http://schemas.openxmlformats.org/drawingml/2006/main">
                  <a:graphicData uri="http://schemas.microsoft.com/office/word/2010/wordprocessingGroup">
                    <wpg:wgp>
                      <wpg:cNvGrpSpPr/>
                      <wpg:grpSpPr>
                        <a:xfrm>
                          <a:off x="0" y="0"/>
                          <a:ext cx="3629025" cy="990600"/>
                          <a:chOff x="19050" y="59485"/>
                          <a:chExt cx="3629025" cy="1031033"/>
                        </a:xfrm>
                        <a:solidFill>
                          <a:schemeClr val="bg1"/>
                        </a:solidFill>
                      </wpg:grpSpPr>
                      <wps:wsp>
                        <wps:cNvPr id="3" name="角丸四角形吹き出し 3"/>
                        <wps:cNvSpPr/>
                        <wps:spPr>
                          <a:xfrm>
                            <a:off x="85725" y="310700"/>
                            <a:ext cx="3562350" cy="779818"/>
                          </a:xfrm>
                          <a:prstGeom prst="wedgeRoundRectCallout">
                            <a:avLst>
                              <a:gd name="adj1" fmla="val 57854"/>
                              <a:gd name="adj2" fmla="val 6163"/>
                              <a:gd name="adj3" fmla="val 16667"/>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6E1C" w:rsidRPr="008F2E99" w:rsidRDefault="00FD6E1C" w:rsidP="00301557">
                              <w:pPr>
                                <w:spacing w:line="280" w:lineRule="exact"/>
                                <w:rPr>
                                  <w:color w:val="000000" w:themeColor="text1"/>
                                </w:rPr>
                              </w:pPr>
                              <w:r w:rsidRPr="008F2E99">
                                <w:rPr>
                                  <w:rFonts w:hint="eastAsia"/>
                                  <w:color w:val="000000" w:themeColor="text1"/>
                                </w:rPr>
                                <w:t>前時</w:t>
                              </w:r>
                              <w:r w:rsidRPr="008F2E99">
                                <w:rPr>
                                  <w:color w:val="000000" w:themeColor="text1"/>
                                </w:rPr>
                                <w:t>までに学習した、</w:t>
                              </w:r>
                              <w:r w:rsidRPr="008F2E99">
                                <w:rPr>
                                  <w:rFonts w:hint="eastAsia"/>
                                  <w:color w:val="000000" w:themeColor="text1"/>
                                </w:rPr>
                                <w:t>対面性</w:t>
                              </w:r>
                              <w:r w:rsidRPr="008F2E99">
                                <w:rPr>
                                  <w:color w:val="000000" w:themeColor="text1"/>
                                </w:rPr>
                                <w:t>と非対面性のコミュニケーションの特性を振り返</w:t>
                              </w:r>
                              <w:r w:rsidRPr="008F2E99">
                                <w:rPr>
                                  <w:rFonts w:hint="eastAsia"/>
                                  <w:color w:val="000000" w:themeColor="text1"/>
                                </w:rPr>
                                <w:t>り</w:t>
                              </w:r>
                              <w:r w:rsidRPr="008F2E99">
                                <w:rPr>
                                  <w:color w:val="000000" w:themeColor="text1"/>
                                </w:rPr>
                                <w:t>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19050" y="59485"/>
                            <a:ext cx="514350" cy="287500"/>
                          </a:xfrm>
                          <a:prstGeom prst="rect">
                            <a:avLst/>
                          </a:prstGeom>
                          <a:solidFill>
                            <a:schemeClr val="accent2">
                              <a:lumMod val="40000"/>
                              <a:lumOff val="60000"/>
                            </a:schemeClr>
                          </a:solidFill>
                          <a:ln/>
                        </wps:spPr>
                        <wps:style>
                          <a:lnRef idx="1">
                            <a:schemeClr val="accent4"/>
                          </a:lnRef>
                          <a:fillRef idx="2">
                            <a:schemeClr val="accent4"/>
                          </a:fillRef>
                          <a:effectRef idx="1">
                            <a:schemeClr val="accent4"/>
                          </a:effectRef>
                          <a:fontRef idx="minor">
                            <a:schemeClr val="dk1"/>
                          </a:fontRef>
                        </wps:style>
                        <wps:txbx>
                          <w:txbxContent>
                            <w:p w:rsidR="00FD6E1C" w:rsidRPr="00BB54C4" w:rsidRDefault="00FD6E1C" w:rsidP="00301557">
                              <w:pPr>
                                <w:spacing w:line="280" w:lineRule="exact"/>
                              </w:pPr>
                              <w:r>
                                <w:rPr>
                                  <w:rFonts w:hint="eastAsia"/>
                                </w:rPr>
                                <w:t>導入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27" style="position:absolute;left:0;text-align:left;margin-left:6.75pt;margin-top:3.4pt;width:285.75pt;height:78pt;z-index:251665408;mso-position-horizontal-relative:margin;mso-width-relative:margin;mso-height-relative:margin" coordorigin="190,594" coordsize="3629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left:857;top:3107;width:35623;height:7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KjsMA&#10;AADaAAAADwAAAGRycy9kb3ducmV2LnhtbESPQWsCMRSE74X+h/AKvdVsFYquRilqQeihVD3o7bl5&#10;7q4mL0sS1/XfNwXB4zAz3zCTWWeNaMmH2rGC914GgrhwuuZSwXbz9TYEESKyRuOYFNwowGz6/DTB&#10;XLsr/1K7jqVIEA45KqhibHIpQ1GRxdBzDXHyjs5bjEn6UmqP1wS3Rvaz7ENarDktVNjQvKLivL5Y&#10;BUuvF+2BjoNdf2/237efxcjEk1KvL93nGESkLj7C9/ZKKxjA/5V0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CKjsMAAADaAAAADwAAAAAAAAAAAAAAAACYAgAAZHJzL2Rv&#10;d25yZXYueG1sUEsFBgAAAAAEAAQA9QAAAIgDAAAAAA==&#10;" adj="23296,12131" filled="f" strokecolor="black [3213]" strokeweight="1.5pt">
                  <v:textbox>
                    <w:txbxContent>
                      <w:p w:rsidR="00FD6E1C" w:rsidRPr="008F2E99" w:rsidRDefault="00FD6E1C" w:rsidP="00301557">
                        <w:pPr>
                          <w:spacing w:line="280" w:lineRule="exact"/>
                          <w:rPr>
                            <w:color w:val="000000" w:themeColor="text1"/>
                          </w:rPr>
                        </w:pPr>
                        <w:r w:rsidRPr="008F2E99">
                          <w:rPr>
                            <w:rFonts w:hint="eastAsia"/>
                            <w:color w:val="000000" w:themeColor="text1"/>
                          </w:rPr>
                          <w:t>前時</w:t>
                        </w:r>
                        <w:r w:rsidRPr="008F2E99">
                          <w:rPr>
                            <w:color w:val="000000" w:themeColor="text1"/>
                          </w:rPr>
                          <w:t>までに学習した、</w:t>
                        </w:r>
                        <w:r w:rsidRPr="008F2E99">
                          <w:rPr>
                            <w:rFonts w:hint="eastAsia"/>
                            <w:color w:val="000000" w:themeColor="text1"/>
                          </w:rPr>
                          <w:t>対面性</w:t>
                        </w:r>
                        <w:r w:rsidRPr="008F2E99">
                          <w:rPr>
                            <w:color w:val="000000" w:themeColor="text1"/>
                          </w:rPr>
                          <w:t>と非対面性のコミュニケーションの特性を振り返</w:t>
                        </w:r>
                        <w:r w:rsidRPr="008F2E99">
                          <w:rPr>
                            <w:rFonts w:hint="eastAsia"/>
                            <w:color w:val="000000" w:themeColor="text1"/>
                          </w:rPr>
                          <w:t>り</w:t>
                        </w:r>
                        <w:r w:rsidRPr="008F2E99">
                          <w:rPr>
                            <w:color w:val="000000" w:themeColor="text1"/>
                          </w:rPr>
                          <w:t>ました。</w:t>
                        </w:r>
                      </w:p>
                    </w:txbxContent>
                  </v:textbox>
                </v:shape>
                <v:shape id="テキスト ボックス 8" o:spid="_x0000_s1029" type="#_x0000_t202" style="position:absolute;left:190;top:594;width:5144;height:2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MFsIA&#10;AADaAAAADwAAAGRycy9kb3ducmV2LnhtbERPu27CMBTdK/EP1q3UpSJOGQClGBQhKtHCUl5db+Lb&#10;JBBfR7Ebwt/jAanj0XnPFr2pRUetqywreItiEMS51RUXCg77j+EUhPPIGmvLpOBGDhbzwdMME22v&#10;/E3dzhcihLBLUEHpfZNI6fKSDLrINsSB+7WtQR9gW0jd4jWEm1qO4ngsDVYcGkpsaFlSftn9GQU/&#10;3fGzTvvNJnud7M/b7Gs1PaUrpV6e+/QdhKfe/4sf7rVWELaGK+E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IwWwgAAANoAAAAPAAAAAAAAAAAAAAAAAJgCAABkcnMvZG93&#10;bnJldi54bWxQSwUGAAAAAAQABAD1AAAAhwMAAAAA&#10;" fillcolor="#f7caac [1301]" strokecolor="#ffc000 [3207]" strokeweight=".5pt">
                  <v:textbox>
                    <w:txbxContent>
                      <w:p w:rsidR="00FD6E1C" w:rsidRPr="00BB54C4" w:rsidRDefault="00FD6E1C" w:rsidP="00301557">
                        <w:pPr>
                          <w:spacing w:line="280" w:lineRule="exact"/>
                        </w:pPr>
                        <w:r>
                          <w:rPr>
                            <w:rFonts w:hint="eastAsia"/>
                          </w:rPr>
                          <w:t>導入</w:t>
                        </w:r>
                      </w:p>
                    </w:txbxContent>
                  </v:textbox>
                </v:shape>
                <w10:wrap anchorx="margin"/>
              </v:group>
            </w:pict>
          </mc:Fallback>
        </mc:AlternateContent>
      </w:r>
    </w:p>
    <w:p w:rsidR="00417031" w:rsidRPr="00DE6928" w:rsidRDefault="00417031" w:rsidP="00301557">
      <w:pPr>
        <w:spacing w:line="280" w:lineRule="exact"/>
      </w:pPr>
    </w:p>
    <w:p w:rsidR="00417031" w:rsidRDefault="00417031" w:rsidP="00301557">
      <w:pPr>
        <w:spacing w:line="280" w:lineRule="exact"/>
      </w:pPr>
    </w:p>
    <w:p w:rsidR="003F2080" w:rsidRDefault="003F2080" w:rsidP="00301557">
      <w:pPr>
        <w:spacing w:line="280" w:lineRule="exact"/>
      </w:pPr>
    </w:p>
    <w:p w:rsidR="003F2080" w:rsidRDefault="003F2080" w:rsidP="00301557">
      <w:pPr>
        <w:spacing w:line="280" w:lineRule="exact"/>
      </w:pPr>
    </w:p>
    <w:p w:rsidR="003F2080" w:rsidRDefault="00E71B06" w:rsidP="00301557">
      <w:pPr>
        <w:spacing w:line="280" w:lineRule="exact"/>
      </w:pPr>
      <w:r>
        <w:rPr>
          <w:rFonts w:hint="eastAsia"/>
          <w:noProof/>
        </w:rPr>
        <w:drawing>
          <wp:anchor distT="0" distB="0" distL="114300" distR="114300" simplePos="0" relativeHeight="251654143" behindDoc="0" locked="0" layoutInCell="1" allowOverlap="1">
            <wp:simplePos x="0" y="0"/>
            <wp:positionH relativeFrom="margin">
              <wp:posOffset>247650</wp:posOffset>
            </wp:positionH>
            <wp:positionV relativeFrom="paragraph">
              <wp:posOffset>61595</wp:posOffset>
            </wp:positionV>
            <wp:extent cx="2327983" cy="1746098"/>
            <wp:effectExtent l="0" t="0" r="0" b="698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08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7983" cy="1746098"/>
                    </a:xfrm>
                    <a:prstGeom prst="rect">
                      <a:avLst/>
                    </a:prstGeom>
                  </pic:spPr>
                </pic:pic>
              </a:graphicData>
            </a:graphic>
            <wp14:sizeRelH relativeFrom="margin">
              <wp14:pctWidth>0</wp14:pctWidth>
            </wp14:sizeRelH>
            <wp14:sizeRelV relativeFrom="margin">
              <wp14:pctHeight>0</wp14:pctHeight>
            </wp14:sizeRelV>
          </wp:anchor>
        </w:drawing>
      </w:r>
    </w:p>
    <w:p w:rsidR="003F2080" w:rsidRDefault="00E4762E" w:rsidP="00301557">
      <w:pPr>
        <w:spacing w:line="280" w:lineRule="exact"/>
      </w:pPr>
      <w:r>
        <w:rPr>
          <w:rFonts w:hint="eastAsia"/>
          <w:noProof/>
        </w:rPr>
        <mc:AlternateContent>
          <mc:Choice Requires="wpg">
            <w:drawing>
              <wp:anchor distT="0" distB="0" distL="114300" distR="114300" simplePos="0" relativeHeight="251685888" behindDoc="0" locked="0" layoutInCell="1" allowOverlap="1">
                <wp:simplePos x="0" y="0"/>
                <wp:positionH relativeFrom="margin">
                  <wp:posOffset>2724150</wp:posOffset>
                </wp:positionH>
                <wp:positionV relativeFrom="paragraph">
                  <wp:posOffset>65405</wp:posOffset>
                </wp:positionV>
                <wp:extent cx="3782695" cy="1543050"/>
                <wp:effectExtent l="476250" t="0" r="27305" b="19050"/>
                <wp:wrapNone/>
                <wp:docPr id="4" name="グループ化 4"/>
                <wp:cNvGraphicFramePr/>
                <a:graphic xmlns:a="http://schemas.openxmlformats.org/drawingml/2006/main">
                  <a:graphicData uri="http://schemas.microsoft.com/office/word/2010/wordprocessingGroup">
                    <wpg:wgp>
                      <wpg:cNvGrpSpPr/>
                      <wpg:grpSpPr>
                        <a:xfrm>
                          <a:off x="0" y="0"/>
                          <a:ext cx="3782695" cy="1543050"/>
                          <a:chOff x="0" y="-38760"/>
                          <a:chExt cx="3782695" cy="1366531"/>
                        </a:xfrm>
                      </wpg:grpSpPr>
                      <wps:wsp>
                        <wps:cNvPr id="5" name="角丸四角形吹き出し 5"/>
                        <wps:cNvSpPr/>
                        <wps:spPr>
                          <a:xfrm>
                            <a:off x="0" y="104775"/>
                            <a:ext cx="3782695" cy="1222996"/>
                          </a:xfrm>
                          <a:prstGeom prst="wedgeRoundRectCallout">
                            <a:avLst>
                              <a:gd name="adj1" fmla="val -61614"/>
                              <a:gd name="adj2" fmla="val 29308"/>
                              <a:gd name="adj3" fmla="val 16667"/>
                            </a:avLst>
                          </a:prstGeom>
                          <a:solidFill>
                            <a:schemeClr val="bg1"/>
                          </a:solidFill>
                          <a:ln w="19050" cap="flat" cmpd="sng" algn="ctr">
                            <a:solidFill>
                              <a:schemeClr val="tx1"/>
                            </a:solidFill>
                            <a:prstDash val="solid"/>
                            <a:miter lim="800000"/>
                          </a:ln>
                          <a:effectLst/>
                        </wps:spPr>
                        <wps:txbx>
                          <w:txbxContent>
                            <w:p w:rsidR="00FD6E1C" w:rsidRPr="00FD6E1C" w:rsidRDefault="00FD6E1C" w:rsidP="00FD6E1C">
                              <w:pPr>
                                <w:spacing w:line="280" w:lineRule="exact"/>
                                <w:ind w:firstLineChars="100" w:firstLine="210"/>
                                <w:rPr>
                                  <w:color w:val="000000" w:themeColor="text1"/>
                                </w:rPr>
                              </w:pPr>
                              <w:r w:rsidRPr="00FD6E1C">
                                <w:rPr>
                                  <w:rFonts w:hint="eastAsia"/>
                                  <w:color w:val="000000" w:themeColor="text1"/>
                                </w:rPr>
                                <w:t>映像資料</w:t>
                              </w:r>
                              <w:r w:rsidRPr="00FD6E1C">
                                <w:rPr>
                                  <w:color w:val="000000" w:themeColor="text1"/>
                                </w:rPr>
                                <w:t>「うまく伝わったかな</w:t>
                              </w:r>
                              <w:r w:rsidR="002C51A6">
                                <w:rPr>
                                  <w:rFonts w:hint="eastAsia"/>
                                  <w:color w:val="000000" w:themeColor="text1"/>
                                </w:rPr>
                                <w:t>？</w:t>
                              </w:r>
                              <w:r w:rsidRPr="00FD6E1C">
                                <w:rPr>
                                  <w:color w:val="000000" w:themeColor="text1"/>
                                </w:rPr>
                                <w:t>」を視聴して、</w:t>
                              </w:r>
                            </w:p>
                            <w:p w:rsidR="00FD6E1C" w:rsidRDefault="00FD6E1C" w:rsidP="006A7013">
                              <w:pPr>
                                <w:spacing w:line="280" w:lineRule="exact"/>
                                <w:ind w:leftChars="100" w:left="420" w:hangingChars="100" w:hanging="210"/>
                                <w:rPr>
                                  <w:color w:val="000000" w:themeColor="text1"/>
                                </w:rPr>
                              </w:pPr>
                              <w:r>
                                <w:rPr>
                                  <w:rFonts w:hint="eastAsia"/>
                                  <w:color w:val="000000" w:themeColor="text1"/>
                                </w:rPr>
                                <w:t>〇</w:t>
                              </w:r>
                              <w:r>
                                <w:rPr>
                                  <w:color w:val="000000" w:themeColor="text1"/>
                                </w:rPr>
                                <w:t>２人で仲良くゲームを始めたのに気持ちがすれ違ったのはどうしてか。</w:t>
                              </w:r>
                            </w:p>
                            <w:p w:rsidR="00FD6E1C" w:rsidRDefault="00FD6E1C" w:rsidP="002C51A6">
                              <w:pPr>
                                <w:spacing w:line="280" w:lineRule="exact"/>
                                <w:ind w:leftChars="100" w:left="315" w:hangingChars="50" w:hanging="105"/>
                                <w:rPr>
                                  <w:color w:val="000000" w:themeColor="text1"/>
                                  <w:u w:val="double"/>
                                </w:rPr>
                              </w:pPr>
                              <w:r>
                                <w:rPr>
                                  <w:rFonts w:hint="eastAsia"/>
                                  <w:color w:val="000000" w:themeColor="text1"/>
                                  <w:u w:val="double"/>
                                </w:rPr>
                                <w:t>〇</w:t>
                              </w:r>
                              <w:r w:rsidRPr="006A7013">
                                <w:rPr>
                                  <w:color w:val="000000" w:themeColor="text1"/>
                                  <w:u w:val="double"/>
                                </w:rPr>
                                <w:t>相手に自分の気持ちを伝えられなかった２人はどのような気持ちを持てば良かったでしょう</w:t>
                              </w:r>
                              <w:r>
                                <w:rPr>
                                  <w:rFonts w:hint="eastAsia"/>
                                  <w:color w:val="000000" w:themeColor="text1"/>
                                  <w:u w:val="double"/>
                                </w:rPr>
                                <w:t>。（主発問）</w:t>
                              </w:r>
                            </w:p>
                            <w:p w:rsidR="00FD6E1C" w:rsidRPr="00FD6E1C" w:rsidRDefault="00FD6E1C" w:rsidP="00FD6E1C">
                              <w:pPr>
                                <w:spacing w:line="280" w:lineRule="exact"/>
                                <w:ind w:leftChars="50" w:left="315" w:hangingChars="100" w:hanging="210"/>
                                <w:rPr>
                                  <w:color w:val="000000" w:themeColor="text1"/>
                                </w:rPr>
                              </w:pPr>
                              <w:r w:rsidRPr="00FD6E1C">
                                <w:rPr>
                                  <w:rFonts w:hint="eastAsia"/>
                                  <w:color w:val="000000" w:themeColor="text1"/>
                                </w:rPr>
                                <w:t>について</w:t>
                              </w:r>
                              <w:r>
                                <w:rPr>
                                  <w:rFonts w:hint="eastAsia"/>
                                  <w:color w:val="000000" w:themeColor="text1"/>
                                </w:rPr>
                                <w:t>考えたことを話し合いました</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2952751" y="-38760"/>
                            <a:ext cx="742950" cy="266700"/>
                          </a:xfrm>
                          <a:prstGeom prst="rect">
                            <a:avLst/>
                          </a:prstGeom>
                          <a:solidFill>
                            <a:schemeClr val="accent2">
                              <a:lumMod val="60000"/>
                              <a:lumOff val="40000"/>
                            </a:schemeClr>
                          </a:solidFill>
                          <a:ln w="6350" cap="flat" cmpd="sng" algn="ctr">
                            <a:solidFill>
                              <a:srgbClr val="FFC000"/>
                            </a:solidFill>
                            <a:prstDash val="solid"/>
                            <a:miter lim="800000"/>
                          </a:ln>
                          <a:effectLst/>
                        </wps:spPr>
                        <wps:txbx>
                          <w:txbxContent>
                            <w:p w:rsidR="00FD6E1C" w:rsidRPr="00BB54C4" w:rsidRDefault="00FD6E1C" w:rsidP="00301557">
                              <w:pPr>
                                <w:spacing w:line="280" w:lineRule="exact"/>
                              </w:pPr>
                              <w:r>
                                <w:rPr>
                                  <w:rFonts w:hint="eastAsia"/>
                                </w:rPr>
                                <w:t>展開</w:t>
                              </w:r>
                              <w:r>
                                <w:t>前段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4" o:spid="_x0000_s1030" style="position:absolute;left:0;text-align:left;margin-left:214.5pt;margin-top:5.15pt;width:297.85pt;height:121.5pt;z-index:251685888;mso-position-horizontal-relative:margin;mso-height-relative:margin" coordorigin=",-387" coordsize="37826,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">
                <v:shape id="角丸四角形吹き出し 5" o:spid="_x0000_s1031" type="#_x0000_t62" style="position:absolute;top:1047;width:37826;height:12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dQ8IA&#10;AADaAAAADwAAAGRycy9kb3ducmV2LnhtbESPT4vCMBTE78J+h/AWvBRN/VekGkUWBFdPuovnR/Ns&#10;i81LabJt/fYbQfA4zMxvmPW2N5VoqXGlZQWTcQyCOLO65FzB789+tAThPLLGyjIpeJCD7eZjsMZU&#10;247P1F58LgKEXYoKCu/rVEqXFWTQjW1NHLybbQz6IJtc6ga7ADeVnMZxIg2WHBYKrOmroOx++TMK&#10;rrMkmuznx/ZAeaTl92MXJadOqeFnv1uB8NT7d/jVPmgFC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p1DwgAAANoAAAAPAAAAAAAAAAAAAAAAAJgCAABkcnMvZG93&#10;bnJldi54bWxQSwUGAAAAAAQABAD1AAAAhwMAAAAA&#10;" adj="-2509,17131" fillcolor="white [3212]" strokecolor="black [3213]" strokeweight="1.5pt">
                  <v:textbox>
                    <w:txbxContent>
                      <w:p w:rsidR="00FD6E1C" w:rsidRPr="00FD6E1C" w:rsidRDefault="00FD6E1C" w:rsidP="00FD6E1C">
                        <w:pPr>
                          <w:spacing w:line="280" w:lineRule="exact"/>
                          <w:ind w:firstLineChars="100" w:firstLine="210"/>
                          <w:rPr>
                            <w:color w:val="000000" w:themeColor="text1"/>
                          </w:rPr>
                        </w:pPr>
                        <w:r w:rsidRPr="00FD6E1C">
                          <w:rPr>
                            <w:rFonts w:hint="eastAsia"/>
                            <w:color w:val="000000" w:themeColor="text1"/>
                          </w:rPr>
                          <w:t>映像資料</w:t>
                        </w:r>
                        <w:r w:rsidRPr="00FD6E1C">
                          <w:rPr>
                            <w:color w:val="000000" w:themeColor="text1"/>
                          </w:rPr>
                          <w:t>「うまく伝わったかな</w:t>
                        </w:r>
                        <w:r w:rsidR="002C51A6">
                          <w:rPr>
                            <w:rFonts w:hint="eastAsia"/>
                            <w:color w:val="000000" w:themeColor="text1"/>
                          </w:rPr>
                          <w:t>？</w:t>
                        </w:r>
                        <w:r w:rsidRPr="00FD6E1C">
                          <w:rPr>
                            <w:color w:val="000000" w:themeColor="text1"/>
                          </w:rPr>
                          <w:t>」を視聴して、</w:t>
                        </w:r>
                      </w:p>
                      <w:p w:rsidR="00FD6E1C" w:rsidRDefault="00FD6E1C" w:rsidP="006A7013">
                        <w:pPr>
                          <w:spacing w:line="280" w:lineRule="exact"/>
                          <w:ind w:leftChars="100" w:left="420" w:hangingChars="100" w:hanging="210"/>
                          <w:rPr>
                            <w:color w:val="000000" w:themeColor="text1"/>
                          </w:rPr>
                        </w:pPr>
                        <w:r>
                          <w:rPr>
                            <w:rFonts w:hint="eastAsia"/>
                            <w:color w:val="000000" w:themeColor="text1"/>
                          </w:rPr>
                          <w:t>〇</w:t>
                        </w:r>
                        <w:r>
                          <w:rPr>
                            <w:color w:val="000000" w:themeColor="text1"/>
                          </w:rPr>
                          <w:t>２人で仲良くゲームを始めたのに気持ちがすれ違ったのはどうしてか。</w:t>
                        </w:r>
                      </w:p>
                      <w:p w:rsidR="00FD6E1C" w:rsidRDefault="00FD6E1C" w:rsidP="002C51A6">
                        <w:pPr>
                          <w:spacing w:line="280" w:lineRule="exact"/>
                          <w:ind w:leftChars="100" w:left="315" w:hangingChars="50" w:hanging="105"/>
                          <w:rPr>
                            <w:color w:val="000000" w:themeColor="text1"/>
                            <w:u w:val="double"/>
                          </w:rPr>
                        </w:pPr>
                        <w:r>
                          <w:rPr>
                            <w:rFonts w:hint="eastAsia"/>
                            <w:color w:val="000000" w:themeColor="text1"/>
                            <w:u w:val="double"/>
                          </w:rPr>
                          <w:t>〇</w:t>
                        </w:r>
                        <w:r w:rsidRPr="006A7013">
                          <w:rPr>
                            <w:color w:val="000000" w:themeColor="text1"/>
                            <w:u w:val="double"/>
                          </w:rPr>
                          <w:t>相手に自分の気持ちを伝えられなかった２人はどのような気持ちを持てば良かったでしょう</w:t>
                        </w:r>
                        <w:r>
                          <w:rPr>
                            <w:rFonts w:hint="eastAsia"/>
                            <w:color w:val="000000" w:themeColor="text1"/>
                            <w:u w:val="double"/>
                          </w:rPr>
                          <w:t>。（主発問）</w:t>
                        </w:r>
                      </w:p>
                      <w:p w:rsidR="00FD6E1C" w:rsidRPr="00FD6E1C" w:rsidRDefault="00FD6E1C" w:rsidP="00FD6E1C">
                        <w:pPr>
                          <w:spacing w:line="280" w:lineRule="exact"/>
                          <w:ind w:leftChars="50" w:left="315" w:hangingChars="100" w:hanging="210"/>
                          <w:rPr>
                            <w:color w:val="000000" w:themeColor="text1"/>
                          </w:rPr>
                        </w:pPr>
                        <w:r w:rsidRPr="00FD6E1C">
                          <w:rPr>
                            <w:rFonts w:hint="eastAsia"/>
                            <w:color w:val="000000" w:themeColor="text1"/>
                          </w:rPr>
                          <w:t>について</w:t>
                        </w:r>
                        <w:r>
                          <w:rPr>
                            <w:rFonts w:hint="eastAsia"/>
                            <w:color w:val="000000" w:themeColor="text1"/>
                          </w:rPr>
                          <w:t>考えたことを話し合いました</w:t>
                        </w:r>
                        <w:r>
                          <w:rPr>
                            <w:color w:val="000000" w:themeColor="text1"/>
                          </w:rPr>
                          <w:t>。</w:t>
                        </w:r>
                      </w:p>
                    </w:txbxContent>
                  </v:textbox>
                </v:shape>
                <v:shape id="テキスト ボックス 9" o:spid="_x0000_s1032" type="#_x0000_t202" style="position:absolute;left:29527;top:-387;width:7430;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HsMA&#10;AADaAAAADwAAAGRycy9kb3ducmV2LnhtbESPQYvCMBSE78L+h/AW9iJrqrBFq1FEcdeLoF3B66N5&#10;ttXmpTRR6783guBxmJlvmMmsNZW4UuNKywr6vQgEcWZ1ybmC/f/qewjCeWSNlWVScCcHs+lHZ4KJ&#10;tjfe0TX1uQgQdgkqKLyvEyldVpBB17M1cfCOtjHog2xyqRu8Bbip5CCKYmmw5LBQYE2LgrJzejEK&#10;uvHg93JfyvTP/Zzi7mG4GW0XG6W+Ptv5GISn1r/Dr/ZaKxjB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rHsMAAADaAAAADwAAAAAAAAAAAAAAAACYAgAAZHJzL2Rv&#10;d25yZXYueG1sUEsFBgAAAAAEAAQA9QAAAIgDAAAAAA==&#10;" fillcolor="#f4b083 [1941]" strokecolor="#ffc000" strokeweight=".5pt">
                  <v:textbox>
                    <w:txbxContent>
                      <w:p w:rsidR="00FD6E1C" w:rsidRPr="00BB54C4" w:rsidRDefault="00FD6E1C" w:rsidP="00301557">
                        <w:pPr>
                          <w:spacing w:line="280" w:lineRule="exact"/>
                        </w:pPr>
                        <w:r>
                          <w:rPr>
                            <w:rFonts w:hint="eastAsia"/>
                          </w:rPr>
                          <w:t>展開</w:t>
                        </w:r>
                        <w:r>
                          <w:t>前段</w:t>
                        </w:r>
                      </w:p>
                    </w:txbxContent>
                  </v:textbox>
                </v:shape>
                <w10:wrap anchorx="margin"/>
              </v:group>
            </w:pict>
          </mc:Fallback>
        </mc:AlternateContent>
      </w:r>
    </w:p>
    <w:p w:rsidR="00800170" w:rsidRDefault="00800170" w:rsidP="00301557">
      <w:pPr>
        <w:spacing w:line="280" w:lineRule="exact"/>
      </w:pPr>
    </w:p>
    <w:p w:rsidR="00800170" w:rsidRPr="00800170" w:rsidRDefault="00800170" w:rsidP="00800170"/>
    <w:p w:rsidR="00800170" w:rsidRPr="00800170" w:rsidRDefault="00800170" w:rsidP="00800170"/>
    <w:p w:rsidR="00800170" w:rsidRPr="00800170" w:rsidRDefault="00800170" w:rsidP="00800170"/>
    <w:p w:rsidR="00800170" w:rsidRPr="00800170" w:rsidRDefault="00800170" w:rsidP="00800170"/>
    <w:p w:rsidR="00800170" w:rsidRPr="00800170" w:rsidRDefault="008F2E99" w:rsidP="00800170">
      <w:r>
        <w:rPr>
          <w:rFonts w:hint="eastAsia"/>
          <w:noProof/>
        </w:rPr>
        <mc:AlternateContent>
          <mc:Choice Requires="wpg">
            <w:drawing>
              <wp:anchor distT="0" distB="0" distL="114300" distR="114300" simplePos="0" relativeHeight="251671552" behindDoc="0" locked="0" layoutInCell="1" allowOverlap="1">
                <wp:simplePos x="0" y="0"/>
                <wp:positionH relativeFrom="margin">
                  <wp:posOffset>-142875</wp:posOffset>
                </wp:positionH>
                <wp:positionV relativeFrom="paragraph">
                  <wp:posOffset>214630</wp:posOffset>
                </wp:positionV>
                <wp:extent cx="4133850" cy="1514475"/>
                <wp:effectExtent l="0" t="0" r="514350" b="28575"/>
                <wp:wrapNone/>
                <wp:docPr id="2" name="グループ化 2"/>
                <wp:cNvGraphicFramePr/>
                <a:graphic xmlns:a="http://schemas.openxmlformats.org/drawingml/2006/main">
                  <a:graphicData uri="http://schemas.microsoft.com/office/word/2010/wordprocessingGroup">
                    <wpg:wgp>
                      <wpg:cNvGrpSpPr/>
                      <wpg:grpSpPr>
                        <a:xfrm>
                          <a:off x="0" y="0"/>
                          <a:ext cx="4133850" cy="1514475"/>
                          <a:chOff x="-137819" y="1"/>
                          <a:chExt cx="3987604" cy="1126342"/>
                        </a:xfrm>
                        <a:solidFill>
                          <a:schemeClr val="bg1"/>
                        </a:solidFill>
                      </wpg:grpSpPr>
                      <wps:wsp>
                        <wps:cNvPr id="7" name="角丸四角形吹き出し 7"/>
                        <wps:cNvSpPr/>
                        <wps:spPr>
                          <a:xfrm>
                            <a:off x="-137819" y="169964"/>
                            <a:ext cx="3987604" cy="956379"/>
                          </a:xfrm>
                          <a:prstGeom prst="wedgeRoundRectCallout">
                            <a:avLst>
                              <a:gd name="adj1" fmla="val 61470"/>
                              <a:gd name="adj2" fmla="val 6189"/>
                              <a:gd name="adj3" fmla="val 16667"/>
                            </a:avLst>
                          </a:prstGeom>
                          <a:grpFill/>
                          <a:ln w="19050" cap="flat" cmpd="sng" algn="ctr">
                            <a:solidFill>
                              <a:schemeClr val="tx1"/>
                            </a:solidFill>
                            <a:prstDash val="solid"/>
                            <a:miter lim="800000"/>
                          </a:ln>
                          <a:effectLst/>
                        </wps:spPr>
                        <wps:txbx>
                          <w:txbxContent>
                            <w:p w:rsidR="00FD6E1C" w:rsidRPr="00FD6E1C" w:rsidRDefault="002C51A6" w:rsidP="00EA3EDB">
                              <w:pPr>
                                <w:spacing w:line="280" w:lineRule="exact"/>
                                <w:ind w:leftChars="100" w:left="420" w:hangingChars="100" w:hanging="210"/>
                                <w:jc w:val="left"/>
                              </w:pPr>
                              <w:bookmarkStart w:id="0" w:name="_GoBack"/>
                              <w:r>
                                <w:rPr>
                                  <w:rFonts w:hint="eastAsia"/>
                                </w:rPr>
                                <w:t>自己のふりかえり</w:t>
                              </w:r>
                            </w:p>
                            <w:p w:rsidR="00FD6E1C" w:rsidRDefault="00FD6E1C" w:rsidP="00EA3EDB">
                              <w:pPr>
                                <w:spacing w:line="280" w:lineRule="exact"/>
                                <w:ind w:leftChars="100" w:left="420" w:hangingChars="100" w:hanging="210"/>
                                <w:jc w:val="left"/>
                              </w:pPr>
                              <w:r>
                                <w:rPr>
                                  <w:rFonts w:hint="eastAsia"/>
                                </w:rPr>
                                <w:t>〇</w:t>
                              </w:r>
                              <w:r>
                                <w:t>相手とのコミュニケーションにおいて、どのようなことを大切にしていけば良いか自分の考えを書</w:t>
                              </w:r>
                              <w:r>
                                <w:rPr>
                                  <w:rFonts w:hint="eastAsia"/>
                                </w:rPr>
                                <w:t>き</w:t>
                              </w:r>
                              <w:r w:rsidR="002C51A6">
                                <w:rPr>
                                  <w:rFonts w:hint="eastAsia"/>
                                </w:rPr>
                                <w:t>ましょう</w:t>
                              </w:r>
                              <w:r>
                                <w:t>。</w:t>
                              </w:r>
                            </w:p>
                            <w:p w:rsidR="00FD6E1C" w:rsidRDefault="00FD6E1C" w:rsidP="00EA3EDB">
                              <w:pPr>
                                <w:spacing w:line="280" w:lineRule="exact"/>
                                <w:ind w:leftChars="100" w:left="420" w:hangingChars="100" w:hanging="210"/>
                                <w:jc w:val="left"/>
                              </w:pPr>
                              <w:r>
                                <w:rPr>
                                  <w:rFonts w:hint="eastAsia"/>
                                </w:rPr>
                                <w:t>・相手の</w:t>
                              </w:r>
                              <w:r>
                                <w:t>立場に立つ。</w:t>
                              </w:r>
                              <w:r>
                                <w:rPr>
                                  <w:rFonts w:hint="eastAsia"/>
                                </w:rPr>
                                <w:t xml:space="preserve">　・</w:t>
                              </w:r>
                              <w:r>
                                <w:t>相手の気持ちをよく考える。</w:t>
                              </w:r>
                            </w:p>
                            <w:p w:rsidR="00FD6E1C" w:rsidRPr="00EA3EDB" w:rsidRDefault="00FD6E1C" w:rsidP="008F2E99">
                              <w:pPr>
                                <w:spacing w:line="280" w:lineRule="exact"/>
                                <w:ind w:leftChars="100" w:left="420" w:hangingChars="100" w:hanging="210"/>
                                <w:jc w:val="left"/>
                              </w:pPr>
                              <w:r>
                                <w:rPr>
                                  <w:rFonts w:hint="eastAsia"/>
                                </w:rPr>
                                <w:t>・</w:t>
                              </w:r>
                              <w:r w:rsidR="008F2E99">
                                <w:rPr>
                                  <w:rFonts w:hint="eastAsia"/>
                                </w:rPr>
                                <w:t>非対面性では、</w:t>
                              </w:r>
                              <w:r w:rsidR="008F2E99">
                                <w:t>対面</w:t>
                              </w:r>
                              <w:r w:rsidR="008F2E99">
                                <w:rPr>
                                  <w:rFonts w:hint="eastAsia"/>
                                </w:rPr>
                                <w:t>性</w:t>
                              </w:r>
                              <w:r w:rsidR="008F2E99">
                                <w:t>の時よりも</w:t>
                              </w:r>
                              <w:r w:rsidR="008F2E99">
                                <w:rPr>
                                  <w:rFonts w:hint="eastAsia"/>
                                </w:rPr>
                                <w:t>よく考えてコミュニケーションを</w:t>
                              </w:r>
                              <w:r w:rsidR="008F2E99">
                                <w:t>とる必要がある</w:t>
                              </w:r>
                              <w:r>
                                <w:rPr>
                                  <w:rFonts w:hint="eastAsia"/>
                                </w:rPr>
                                <w:t>などの</w:t>
                              </w:r>
                              <w:r>
                                <w:t>意見が出ま</w:t>
                              </w:r>
                              <w:r>
                                <w:rPr>
                                  <w:rFonts w:hint="eastAsia"/>
                                </w:rPr>
                                <w:t>した</w:t>
                              </w:r>
                              <w: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47626" y="1"/>
                            <a:ext cx="742950" cy="200026"/>
                          </a:xfrm>
                          <a:prstGeom prst="rect">
                            <a:avLst/>
                          </a:prstGeom>
                          <a:solidFill>
                            <a:schemeClr val="accent2">
                              <a:lumMod val="60000"/>
                              <a:lumOff val="40000"/>
                            </a:schemeClr>
                          </a:solidFill>
                          <a:ln w="6350" cap="flat" cmpd="sng" algn="ctr">
                            <a:solidFill>
                              <a:srgbClr val="FFC000"/>
                            </a:solidFill>
                            <a:prstDash val="solid"/>
                            <a:miter lim="800000"/>
                          </a:ln>
                          <a:effectLst/>
                        </wps:spPr>
                        <wps:txbx>
                          <w:txbxContent>
                            <w:p w:rsidR="00FD6E1C" w:rsidRPr="00BB54C4" w:rsidRDefault="00FD6E1C" w:rsidP="00301557">
                              <w:pPr>
                                <w:spacing w:line="280" w:lineRule="exact"/>
                              </w:pPr>
                              <w:r>
                                <w:rPr>
                                  <w:rFonts w:hint="eastAsia"/>
                                </w:rPr>
                                <w:t>展開</w:t>
                              </w:r>
                              <w:r>
                                <w:t>後段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 o:spid="_x0000_s1033" style="position:absolute;left:0;text-align:left;margin-left:-11.25pt;margin-top:16.9pt;width:325.5pt;height:119.25pt;z-index:251671552;mso-position-horizontal-relative:margin;mso-width-relative:margin;mso-height-relative:margin" coordorigin="-1378" coordsize="39876,1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4" type="#_x0000_t62" style="position:absolute;left:-1378;top:1699;width:39875;height:95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peMAA&#10;AADaAAAADwAAAGRycy9kb3ducmV2LnhtbESPQYvCMBSE7wv+h/AEb2uqByvVKCIIPezFrgePj+bZ&#10;BJuX2kSt/34jCHscZuYbZr0dXCse1AfrWcFsmoEgrr223Cg4/R6+lyBCRNbYeiYFLwqw3Yy+1lho&#10;/+QjParYiAThUKACE2NXSBlqQw7D1HfEybv43mFMsm+k7vGZ4K6V8yxbSIeW04LBjvaG6mt1dwpu&#10;ef5zvLh5SdY2S30vy5epzkpNxsNuBSLSEP/Dn3apFeTwvpJugN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KpeMAAAADaAAAADwAAAAAAAAAAAAAAAACYAgAAZHJzL2Rvd25y&#10;ZXYueG1sUEsFBgAAAAAEAAQA9QAAAIUDAAAAAA==&#10;" adj="24078,12137" filled="f" strokecolor="black [3213]" strokeweight="1.5pt">
                  <v:textbox>
                    <w:txbxContent>
                      <w:p w:rsidR="00FD6E1C" w:rsidRPr="00FD6E1C" w:rsidRDefault="002C51A6" w:rsidP="00EA3EDB">
                        <w:pPr>
                          <w:spacing w:line="280" w:lineRule="exact"/>
                          <w:ind w:leftChars="100" w:left="420" w:hangingChars="100" w:hanging="210"/>
                          <w:jc w:val="left"/>
                        </w:pPr>
                        <w:bookmarkStart w:id="1" w:name="_GoBack"/>
                        <w:r>
                          <w:rPr>
                            <w:rFonts w:hint="eastAsia"/>
                          </w:rPr>
                          <w:t>自己のふりかえり</w:t>
                        </w:r>
                      </w:p>
                      <w:p w:rsidR="00FD6E1C" w:rsidRDefault="00FD6E1C" w:rsidP="00EA3EDB">
                        <w:pPr>
                          <w:spacing w:line="280" w:lineRule="exact"/>
                          <w:ind w:leftChars="100" w:left="420" w:hangingChars="100" w:hanging="210"/>
                          <w:jc w:val="left"/>
                        </w:pPr>
                        <w:r>
                          <w:rPr>
                            <w:rFonts w:hint="eastAsia"/>
                          </w:rPr>
                          <w:t>〇</w:t>
                        </w:r>
                        <w:r>
                          <w:t>相手とのコミュニケーションにおいて、どのようなことを大切にしていけば良いか自分の考えを書</w:t>
                        </w:r>
                        <w:r>
                          <w:rPr>
                            <w:rFonts w:hint="eastAsia"/>
                          </w:rPr>
                          <w:t>き</w:t>
                        </w:r>
                        <w:r w:rsidR="002C51A6">
                          <w:rPr>
                            <w:rFonts w:hint="eastAsia"/>
                          </w:rPr>
                          <w:t>ましょう</w:t>
                        </w:r>
                        <w:r>
                          <w:t>。</w:t>
                        </w:r>
                      </w:p>
                      <w:p w:rsidR="00FD6E1C" w:rsidRDefault="00FD6E1C" w:rsidP="00EA3EDB">
                        <w:pPr>
                          <w:spacing w:line="280" w:lineRule="exact"/>
                          <w:ind w:leftChars="100" w:left="420" w:hangingChars="100" w:hanging="210"/>
                          <w:jc w:val="left"/>
                        </w:pPr>
                        <w:r>
                          <w:rPr>
                            <w:rFonts w:hint="eastAsia"/>
                          </w:rPr>
                          <w:t>・相手の</w:t>
                        </w:r>
                        <w:r>
                          <w:t>立場に立つ。</w:t>
                        </w:r>
                        <w:r>
                          <w:rPr>
                            <w:rFonts w:hint="eastAsia"/>
                          </w:rPr>
                          <w:t xml:space="preserve">　・</w:t>
                        </w:r>
                        <w:r>
                          <w:t>相手の気持ちをよく考える。</w:t>
                        </w:r>
                      </w:p>
                      <w:p w:rsidR="00FD6E1C" w:rsidRPr="00EA3EDB" w:rsidRDefault="00FD6E1C" w:rsidP="008F2E99">
                        <w:pPr>
                          <w:spacing w:line="280" w:lineRule="exact"/>
                          <w:ind w:leftChars="100" w:left="420" w:hangingChars="100" w:hanging="210"/>
                          <w:jc w:val="left"/>
                        </w:pPr>
                        <w:r>
                          <w:rPr>
                            <w:rFonts w:hint="eastAsia"/>
                          </w:rPr>
                          <w:t>・</w:t>
                        </w:r>
                        <w:r w:rsidR="008F2E99">
                          <w:rPr>
                            <w:rFonts w:hint="eastAsia"/>
                          </w:rPr>
                          <w:t>非対面性では、</w:t>
                        </w:r>
                        <w:r w:rsidR="008F2E99">
                          <w:t>対面</w:t>
                        </w:r>
                        <w:r w:rsidR="008F2E99">
                          <w:rPr>
                            <w:rFonts w:hint="eastAsia"/>
                          </w:rPr>
                          <w:t>性</w:t>
                        </w:r>
                        <w:r w:rsidR="008F2E99">
                          <w:t>の時よりも</w:t>
                        </w:r>
                        <w:r w:rsidR="008F2E99">
                          <w:rPr>
                            <w:rFonts w:hint="eastAsia"/>
                          </w:rPr>
                          <w:t>よく考えてコミュニケーションを</w:t>
                        </w:r>
                        <w:r w:rsidR="008F2E99">
                          <w:t>とる必要がある</w:t>
                        </w:r>
                        <w:r>
                          <w:rPr>
                            <w:rFonts w:hint="eastAsia"/>
                          </w:rPr>
                          <w:t>などの</w:t>
                        </w:r>
                        <w:r>
                          <w:t>意見が出ま</w:t>
                        </w:r>
                        <w:r>
                          <w:rPr>
                            <w:rFonts w:hint="eastAsia"/>
                          </w:rPr>
                          <w:t>した</w:t>
                        </w:r>
                        <w:r>
                          <w:t>。</w:t>
                        </w:r>
                        <w:bookmarkEnd w:id="1"/>
                      </w:p>
                    </w:txbxContent>
                  </v:textbox>
                </v:shape>
                <v:shapetype id="_x0000_t202" coordsize="21600,21600" o:spt="202" path="m,l,21600r21600,l21600,xe">
                  <v:stroke joinstyle="miter"/>
                  <v:path gradientshapeok="t" o:connecttype="rect"/>
                </v:shapetype>
                <v:shape id="テキスト ボックス 10" o:spid="_x0000_s1035" type="#_x0000_t202" style="position:absolute;left:476;width:742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inMUA&#10;AADbAAAADwAAAGRycy9kb3ducmV2LnhtbESPQWvCQBCF7wX/wzJCL1I3FQyauopY2noR2ljodciO&#10;STQ7G7Krxn/vHITeZnhv3vtmsepdoy7UhdqzgddxAoq48Lbm0sDv/uNlBipEZIuNZzJwowCr5eBp&#10;gZn1V/6hSx5LJSEcMjRQxdhmWoeiIodh7Fti0Q6+cxhl7UptO7xKuGv0JElS7bBmaaiwpU1FxSk/&#10;OwOjdPJ5vr3r/CtMj+nob7abf292xjwP+/UbqEh9/Dc/rrdW8IVefpEB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SKcxQAAANsAAAAPAAAAAAAAAAAAAAAAAJgCAABkcnMv&#10;ZG93bnJldi54bWxQSwUGAAAAAAQABAD1AAAAigMAAAAA&#10;" fillcolor="#f4b083 [1941]" strokecolor="#ffc000" strokeweight=".5pt">
                  <v:textbox>
                    <w:txbxContent>
                      <w:p w:rsidR="00FD6E1C" w:rsidRPr="00BB54C4" w:rsidRDefault="00FD6E1C" w:rsidP="00301557">
                        <w:pPr>
                          <w:spacing w:line="280" w:lineRule="exact"/>
                        </w:pPr>
                        <w:r>
                          <w:rPr>
                            <w:rFonts w:hint="eastAsia"/>
                          </w:rPr>
                          <w:t>展開</w:t>
                        </w:r>
                        <w:r>
                          <w:t>後段</w:t>
                        </w:r>
                      </w:p>
                    </w:txbxContent>
                  </v:textbox>
                </v:shape>
                <w10:wrap anchorx="margin"/>
              </v:group>
            </w:pict>
          </mc:Fallback>
        </mc:AlternateContent>
      </w:r>
    </w:p>
    <w:p w:rsidR="00800170" w:rsidRPr="00800170" w:rsidRDefault="00800170" w:rsidP="00800170"/>
    <w:p w:rsidR="00800170" w:rsidRPr="00800170" w:rsidRDefault="008F2E99" w:rsidP="00800170">
      <w:r>
        <w:rPr>
          <w:noProof/>
        </w:rPr>
        <w:drawing>
          <wp:anchor distT="0" distB="0" distL="114300" distR="114300" simplePos="0" relativeHeight="251652093" behindDoc="0" locked="0" layoutInCell="1" allowOverlap="1">
            <wp:simplePos x="0" y="0"/>
            <wp:positionH relativeFrom="margin">
              <wp:posOffset>4264660</wp:posOffset>
            </wp:positionH>
            <wp:positionV relativeFrom="paragraph">
              <wp:posOffset>2540</wp:posOffset>
            </wp:positionV>
            <wp:extent cx="2165985" cy="1624592"/>
            <wp:effectExtent l="0" t="0" r="571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093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5985" cy="1624592"/>
                    </a:xfrm>
                    <a:prstGeom prst="rect">
                      <a:avLst/>
                    </a:prstGeom>
                  </pic:spPr>
                </pic:pic>
              </a:graphicData>
            </a:graphic>
            <wp14:sizeRelH relativeFrom="margin">
              <wp14:pctWidth>0</wp14:pctWidth>
            </wp14:sizeRelH>
            <wp14:sizeRelV relativeFrom="margin">
              <wp14:pctHeight>0</wp14:pctHeight>
            </wp14:sizeRelV>
          </wp:anchor>
        </w:drawing>
      </w:r>
    </w:p>
    <w:p w:rsidR="00800170" w:rsidRPr="00800170" w:rsidRDefault="00800170" w:rsidP="00800170"/>
    <w:p w:rsidR="00800170" w:rsidRPr="00800170" w:rsidRDefault="00800170" w:rsidP="00800170"/>
    <w:p w:rsidR="00800170" w:rsidRPr="00800170" w:rsidRDefault="00800170" w:rsidP="00800170"/>
    <w:p w:rsidR="00800170" w:rsidRPr="00800170" w:rsidRDefault="00800170" w:rsidP="00800170"/>
    <w:p w:rsidR="00800170" w:rsidRPr="00800170" w:rsidRDefault="002C51A6" w:rsidP="00800170">
      <w:r>
        <w:rPr>
          <w:rFonts w:hint="eastAsia"/>
          <w:noProof/>
        </w:rPr>
        <w:drawing>
          <wp:anchor distT="0" distB="0" distL="114300" distR="114300" simplePos="0" relativeHeight="251653118" behindDoc="0" locked="0" layoutInCell="1" allowOverlap="1">
            <wp:simplePos x="0" y="0"/>
            <wp:positionH relativeFrom="margin">
              <wp:posOffset>514350</wp:posOffset>
            </wp:positionH>
            <wp:positionV relativeFrom="paragraph">
              <wp:posOffset>217872</wp:posOffset>
            </wp:positionV>
            <wp:extent cx="1961515" cy="1406457"/>
            <wp:effectExtent l="0" t="0" r="635" b="381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097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692" cy="1409452"/>
                    </a:xfrm>
                    <a:prstGeom prst="rect">
                      <a:avLst/>
                    </a:prstGeom>
                  </pic:spPr>
                </pic:pic>
              </a:graphicData>
            </a:graphic>
            <wp14:sizeRelH relativeFrom="margin">
              <wp14:pctWidth>0</wp14:pctWidth>
            </wp14:sizeRelH>
            <wp14:sizeRelV relativeFrom="margin">
              <wp14:pctHeight>0</wp14:pctHeight>
            </wp14:sizeRelV>
          </wp:anchor>
        </w:drawing>
      </w:r>
    </w:p>
    <w:p w:rsidR="00800170" w:rsidRPr="00800170" w:rsidRDefault="00800170" w:rsidP="00800170"/>
    <w:p w:rsidR="00800170" w:rsidRPr="00800170" w:rsidRDefault="002C51A6" w:rsidP="00800170">
      <w:r>
        <w:rPr>
          <w:rFonts w:hint="eastAsia"/>
          <w:noProof/>
        </w:rPr>
        <mc:AlternateContent>
          <mc:Choice Requires="wpg">
            <w:drawing>
              <wp:anchor distT="0" distB="0" distL="114300" distR="114300" simplePos="0" relativeHeight="251679744" behindDoc="0" locked="0" layoutInCell="1" allowOverlap="1">
                <wp:simplePos x="0" y="0"/>
                <wp:positionH relativeFrom="margin">
                  <wp:posOffset>2714625</wp:posOffset>
                </wp:positionH>
                <wp:positionV relativeFrom="paragraph">
                  <wp:posOffset>100330</wp:posOffset>
                </wp:positionV>
                <wp:extent cx="3962400" cy="999950"/>
                <wp:effectExtent l="438150" t="0" r="19050" b="10160"/>
                <wp:wrapNone/>
                <wp:docPr id="17" name="グループ化 17"/>
                <wp:cNvGraphicFramePr/>
                <a:graphic xmlns:a="http://schemas.openxmlformats.org/drawingml/2006/main">
                  <a:graphicData uri="http://schemas.microsoft.com/office/word/2010/wordprocessingGroup">
                    <wpg:wgp>
                      <wpg:cNvGrpSpPr/>
                      <wpg:grpSpPr>
                        <a:xfrm>
                          <a:off x="0" y="0"/>
                          <a:ext cx="3962400" cy="999950"/>
                          <a:chOff x="-2" y="170198"/>
                          <a:chExt cx="9768937" cy="1097343"/>
                        </a:xfrm>
                      </wpg:grpSpPr>
                      <wps:wsp>
                        <wps:cNvPr id="19" name="テキスト ボックス 19"/>
                        <wps:cNvSpPr txBox="1"/>
                        <wps:spPr>
                          <a:xfrm>
                            <a:off x="-2" y="434053"/>
                            <a:ext cx="9768937" cy="833488"/>
                          </a:xfrm>
                          <a:prstGeom prst="wedgeRoundRectCallout">
                            <a:avLst>
                              <a:gd name="adj1" fmla="val -61012"/>
                              <a:gd name="adj2" fmla="val -8988"/>
                              <a:gd name="adj3" fmla="val 16667"/>
                            </a:avLst>
                          </a:prstGeom>
                          <a:solidFill>
                            <a:schemeClr val="bg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6E1C" w:rsidRPr="00FD6E1C" w:rsidRDefault="00FD6E1C" w:rsidP="009F04C7">
                              <w:pPr>
                                <w:spacing w:line="280" w:lineRule="exact"/>
                                <w:jc w:val="left"/>
                                <w:rPr>
                                  <w:rFonts w:ascii="Comic Sans MS" w:hAnsi="Comic Sans MS"/>
                                  <w:szCs w:val="20"/>
                                </w:rPr>
                              </w:pPr>
                              <w:r>
                                <w:rPr>
                                  <w:rFonts w:ascii="Comic Sans MS" w:hAnsi="Comic Sans MS" w:hint="eastAsia"/>
                                  <w:szCs w:val="20"/>
                                </w:rPr>
                                <w:t xml:space="preserve">　</w:t>
                              </w:r>
                              <w:r w:rsidR="002C51A6">
                                <w:rPr>
                                  <w:rFonts w:ascii="Comic Sans MS" w:hAnsi="Comic Sans MS" w:hint="eastAsia"/>
                                  <w:szCs w:val="20"/>
                                </w:rPr>
                                <w:t>相手の</w:t>
                              </w:r>
                              <w:r w:rsidR="002C51A6">
                                <w:rPr>
                                  <w:rFonts w:ascii="Comic Sans MS" w:hAnsi="Comic Sans MS"/>
                                  <w:szCs w:val="20"/>
                                </w:rPr>
                                <w:t>気持ちや考えを</w:t>
                              </w:r>
                              <w:r w:rsidR="00C20909">
                                <w:rPr>
                                  <w:rFonts w:ascii="Comic Sans MS" w:hAnsi="Comic Sans MS" w:hint="eastAsia"/>
                                  <w:szCs w:val="20"/>
                                </w:rPr>
                                <w:t>多面的</w:t>
                              </w:r>
                              <w:r w:rsidR="00C20909">
                                <w:rPr>
                                  <w:rFonts w:ascii="Comic Sans MS" w:hAnsi="Comic Sans MS"/>
                                  <w:szCs w:val="20"/>
                                </w:rPr>
                                <w:t>に捉える</w:t>
                              </w:r>
                              <w:r w:rsidR="00C20909">
                                <w:rPr>
                                  <w:rFonts w:ascii="Comic Sans MS" w:hAnsi="Comic Sans MS" w:hint="eastAsia"/>
                                  <w:szCs w:val="20"/>
                                </w:rPr>
                                <w:t>ことが必要であるとの</w:t>
                              </w:r>
                              <w:r w:rsidR="00C20909">
                                <w:rPr>
                                  <w:rFonts w:ascii="Comic Sans MS" w:hAnsi="Comic Sans MS"/>
                                  <w:szCs w:val="20"/>
                                </w:rPr>
                                <w:t>話を聞き、</w:t>
                              </w:r>
                              <w:r w:rsidR="00C20909">
                                <w:rPr>
                                  <w:rFonts w:ascii="Comic Sans MS" w:hAnsi="Comic Sans MS" w:hint="eastAsia"/>
                                  <w:szCs w:val="20"/>
                                </w:rPr>
                                <w:t>コミュニケーション</w:t>
                              </w:r>
                              <w:r w:rsidR="00C20909">
                                <w:rPr>
                                  <w:rFonts w:ascii="Comic Sans MS" w:hAnsi="Comic Sans MS"/>
                                  <w:szCs w:val="20"/>
                                </w:rPr>
                                <w:t>の取り方について考えを深めました。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7564795" y="170198"/>
                            <a:ext cx="1570101" cy="334487"/>
                          </a:xfrm>
                          <a:prstGeom prst="rect">
                            <a:avLst/>
                          </a:prstGeom>
                          <a:solidFill>
                            <a:schemeClr val="accent2">
                              <a:lumMod val="60000"/>
                              <a:lumOff val="40000"/>
                            </a:schemeClr>
                          </a:solidFill>
                          <a:ln w="6350" cap="flat" cmpd="sng" algn="ctr">
                            <a:solidFill>
                              <a:srgbClr val="FFC000"/>
                            </a:solidFill>
                            <a:prstDash val="solid"/>
                            <a:miter lim="800000"/>
                          </a:ln>
                          <a:effectLst/>
                        </wps:spPr>
                        <wps:txbx>
                          <w:txbxContent>
                            <w:p w:rsidR="00FD6E1C" w:rsidRPr="00BB54C4" w:rsidRDefault="00FD6E1C" w:rsidP="00E4762E">
                              <w:pPr>
                                <w:spacing w:line="280" w:lineRule="exact"/>
                              </w:pPr>
                              <w:r>
                                <w:rPr>
                                  <w:rFonts w:hint="eastAsia"/>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7" o:spid="_x0000_s1036" style="position:absolute;left:0;text-align:left;margin-left:213.75pt;margin-top:7.9pt;width:312pt;height:78.75pt;z-index:251679744;mso-position-horizontal-relative:margin;mso-width-relative:margin;mso-height-relative:margin" coordorigin=",1701" coordsize="97689,1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">
                <v:shape id="テキスト ボックス 19" o:spid="_x0000_s1037" type="#_x0000_t62" style="position:absolute;top:4340;width:97689;height:8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aVr8A&#10;AADbAAAADwAAAGRycy9kb3ducmV2LnhtbERP24rCMBB9F/yHMMK+iCbKIlqNUgTBZV/WyweMzdgW&#10;m0lpYtv9+40g7NscznU2u95WoqXGl441zKYKBHHmTMm5huvlMFmC8AHZYOWYNPySh912ONhgYlzH&#10;J2rPIRcxhH2CGooQ6kRKnxVk0U9dTRy5u2sshgibXJoGuxhuKzlXaiEtlhwbCqxpX1D2OD+thnCz&#10;adepff7Vfo6//c8KVdqj1h+jPl2DCNSHf/HbfTRx/gpev8QD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6JpWvwAAANsAAAAPAAAAAAAAAAAAAAAAAJgCAABkcnMvZG93bnJl&#10;di54bWxQSwUGAAAAAAQABAD1AAAAhAMAAAAA&#10;" adj="-2379,8859" fillcolor="white [3212]" strokeweight="1.5pt">
                  <v:textbox>
                    <w:txbxContent>
                      <w:p w:rsidR="00FD6E1C" w:rsidRPr="00FD6E1C" w:rsidRDefault="00FD6E1C" w:rsidP="009F04C7">
                        <w:pPr>
                          <w:spacing w:line="280" w:lineRule="exact"/>
                          <w:jc w:val="left"/>
                          <w:rPr>
                            <w:rFonts w:ascii="Comic Sans MS" w:hAnsi="Comic Sans MS"/>
                            <w:szCs w:val="20"/>
                          </w:rPr>
                        </w:pPr>
                        <w:r>
                          <w:rPr>
                            <w:rFonts w:ascii="Comic Sans MS" w:hAnsi="Comic Sans MS" w:hint="eastAsia"/>
                            <w:szCs w:val="20"/>
                          </w:rPr>
                          <w:t xml:space="preserve">　</w:t>
                        </w:r>
                        <w:r w:rsidR="002C51A6">
                          <w:rPr>
                            <w:rFonts w:ascii="Comic Sans MS" w:hAnsi="Comic Sans MS" w:hint="eastAsia"/>
                            <w:szCs w:val="20"/>
                          </w:rPr>
                          <w:t>相手の</w:t>
                        </w:r>
                        <w:r w:rsidR="002C51A6">
                          <w:rPr>
                            <w:rFonts w:ascii="Comic Sans MS" w:hAnsi="Comic Sans MS"/>
                            <w:szCs w:val="20"/>
                          </w:rPr>
                          <w:t>気持ちや考えを</w:t>
                        </w:r>
                        <w:r w:rsidR="00C20909">
                          <w:rPr>
                            <w:rFonts w:ascii="Comic Sans MS" w:hAnsi="Comic Sans MS" w:hint="eastAsia"/>
                            <w:szCs w:val="20"/>
                          </w:rPr>
                          <w:t>多面的</w:t>
                        </w:r>
                        <w:r w:rsidR="00C20909">
                          <w:rPr>
                            <w:rFonts w:ascii="Comic Sans MS" w:hAnsi="Comic Sans MS"/>
                            <w:szCs w:val="20"/>
                          </w:rPr>
                          <w:t>に捉える</w:t>
                        </w:r>
                        <w:r w:rsidR="00C20909">
                          <w:rPr>
                            <w:rFonts w:ascii="Comic Sans MS" w:hAnsi="Comic Sans MS" w:hint="eastAsia"/>
                            <w:szCs w:val="20"/>
                          </w:rPr>
                          <w:t>ことが必要であるとの</w:t>
                        </w:r>
                        <w:r w:rsidR="00C20909">
                          <w:rPr>
                            <w:rFonts w:ascii="Comic Sans MS" w:hAnsi="Comic Sans MS"/>
                            <w:szCs w:val="20"/>
                          </w:rPr>
                          <w:t>話を聞き、</w:t>
                        </w:r>
                        <w:r w:rsidR="00C20909">
                          <w:rPr>
                            <w:rFonts w:ascii="Comic Sans MS" w:hAnsi="Comic Sans MS" w:hint="eastAsia"/>
                            <w:szCs w:val="20"/>
                          </w:rPr>
                          <w:t>コミュニケーション</w:t>
                        </w:r>
                        <w:r w:rsidR="00C20909">
                          <w:rPr>
                            <w:rFonts w:ascii="Comic Sans MS" w:hAnsi="Comic Sans MS"/>
                            <w:szCs w:val="20"/>
                          </w:rPr>
                          <w:t>の取り方について考えを深めました。</w:t>
                        </w:r>
                      </w:p>
                    </w:txbxContent>
                  </v:textbox>
                </v:shape>
                <v:shape id="テキスト ボックス 18" o:spid="_x0000_s1038" type="#_x0000_t202" style="position:absolute;left:75647;top:1701;width:15701;height: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umsUA&#10;AADbAAAADwAAAGRycy9kb3ducmV2LnhtbESPQWvCQBCF7wX/wzJCL1I3FQyauopY2noR2ljodciO&#10;STQ7G7Krxn/vHITeZnhv3vtmsepdoy7UhdqzgddxAoq48Lbm0sDv/uNlBipEZIuNZzJwowCr5eBp&#10;gZn1V/6hSx5LJSEcMjRQxdhmWoeiIodh7Fti0Q6+cxhl7UptO7xKuGv0JElS7bBmaaiwpU1FxSk/&#10;OwOjdPJ5vr3r/CtMj+nob7abf292xjwP+/UbqEh9/Dc/rrdW8AVWfpEB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y6axQAAANsAAAAPAAAAAAAAAAAAAAAAAJgCAABkcnMv&#10;ZG93bnJldi54bWxQSwUGAAAAAAQABAD1AAAAigMAAAAA&#10;" fillcolor="#f4b083 [1941]" strokecolor="#ffc000" strokeweight=".5pt">
                  <v:textbox>
                    <w:txbxContent>
                      <w:p w:rsidR="00FD6E1C" w:rsidRPr="00BB54C4" w:rsidRDefault="00FD6E1C" w:rsidP="00E4762E">
                        <w:pPr>
                          <w:spacing w:line="280" w:lineRule="exact"/>
                        </w:pPr>
                        <w:r>
                          <w:rPr>
                            <w:rFonts w:hint="eastAsia"/>
                          </w:rPr>
                          <w:t>まとめ</w:t>
                        </w:r>
                      </w:p>
                    </w:txbxContent>
                  </v:textbox>
                </v:shape>
                <w10:wrap anchorx="margin"/>
              </v:group>
            </w:pict>
          </mc:Fallback>
        </mc:AlternateContent>
      </w:r>
    </w:p>
    <w:p w:rsidR="00800170" w:rsidRPr="00800170" w:rsidRDefault="00800170" w:rsidP="00800170"/>
    <w:p w:rsidR="0057280D" w:rsidRPr="00800170" w:rsidRDefault="0057280D" w:rsidP="00800170"/>
    <w:sectPr w:rsidR="0057280D" w:rsidRPr="00800170" w:rsidSect="00957290">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68" w:rsidRDefault="00BF2068" w:rsidP="00ED2138">
      <w:r>
        <w:separator/>
      </w:r>
    </w:p>
  </w:endnote>
  <w:endnote w:type="continuationSeparator" w:id="0">
    <w:p w:rsidR="00BF2068" w:rsidRDefault="00BF2068" w:rsidP="00ED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68" w:rsidRDefault="00BF2068" w:rsidP="00ED2138">
      <w:r>
        <w:separator/>
      </w:r>
    </w:p>
  </w:footnote>
  <w:footnote w:type="continuationSeparator" w:id="0">
    <w:p w:rsidR="00BF2068" w:rsidRDefault="00BF2068" w:rsidP="00ED2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D7"/>
    <w:rsid w:val="000B4584"/>
    <w:rsid w:val="000C30D7"/>
    <w:rsid w:val="00121FB3"/>
    <w:rsid w:val="00134B3F"/>
    <w:rsid w:val="00147177"/>
    <w:rsid w:val="00162ABF"/>
    <w:rsid w:val="00217C8D"/>
    <w:rsid w:val="002C51A6"/>
    <w:rsid w:val="002D6233"/>
    <w:rsid w:val="002E1ECD"/>
    <w:rsid w:val="002E72CA"/>
    <w:rsid w:val="00301557"/>
    <w:rsid w:val="003055EA"/>
    <w:rsid w:val="00333D35"/>
    <w:rsid w:val="00376788"/>
    <w:rsid w:val="003955C5"/>
    <w:rsid w:val="003F2080"/>
    <w:rsid w:val="00417031"/>
    <w:rsid w:val="00446BF6"/>
    <w:rsid w:val="00466FB4"/>
    <w:rsid w:val="0047539E"/>
    <w:rsid w:val="00556305"/>
    <w:rsid w:val="0057280D"/>
    <w:rsid w:val="005806E4"/>
    <w:rsid w:val="00586D95"/>
    <w:rsid w:val="0059073E"/>
    <w:rsid w:val="005F0B43"/>
    <w:rsid w:val="005F7F01"/>
    <w:rsid w:val="0064710C"/>
    <w:rsid w:val="00681296"/>
    <w:rsid w:val="00694E8D"/>
    <w:rsid w:val="006A7013"/>
    <w:rsid w:val="00713F21"/>
    <w:rsid w:val="007173D7"/>
    <w:rsid w:val="00794BAB"/>
    <w:rsid w:val="007C12D7"/>
    <w:rsid w:val="00800170"/>
    <w:rsid w:val="00844052"/>
    <w:rsid w:val="008A6AC2"/>
    <w:rsid w:val="008F2E99"/>
    <w:rsid w:val="008F4742"/>
    <w:rsid w:val="009037B0"/>
    <w:rsid w:val="00957290"/>
    <w:rsid w:val="009F04C7"/>
    <w:rsid w:val="00A31E32"/>
    <w:rsid w:val="00AF5677"/>
    <w:rsid w:val="00B0634D"/>
    <w:rsid w:val="00BB54C4"/>
    <w:rsid w:val="00BD0FF7"/>
    <w:rsid w:val="00BF2068"/>
    <w:rsid w:val="00C20909"/>
    <w:rsid w:val="00C24430"/>
    <w:rsid w:val="00C37E25"/>
    <w:rsid w:val="00C47513"/>
    <w:rsid w:val="00C74B90"/>
    <w:rsid w:val="00CF188C"/>
    <w:rsid w:val="00D60A9B"/>
    <w:rsid w:val="00DD767C"/>
    <w:rsid w:val="00DE6928"/>
    <w:rsid w:val="00E044E1"/>
    <w:rsid w:val="00E04CE8"/>
    <w:rsid w:val="00E4762E"/>
    <w:rsid w:val="00E71B06"/>
    <w:rsid w:val="00E949A5"/>
    <w:rsid w:val="00EA3EDB"/>
    <w:rsid w:val="00ED2138"/>
    <w:rsid w:val="00F23DF6"/>
    <w:rsid w:val="00F32D30"/>
    <w:rsid w:val="00F50CA4"/>
    <w:rsid w:val="00FB6B47"/>
    <w:rsid w:val="00FD6E1C"/>
    <w:rsid w:val="00FF3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3A787F69-A9A4-44AE-885F-6A2B7814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513"/>
    <w:rPr>
      <w:rFonts w:asciiTheme="majorHAnsi" w:eastAsiaTheme="majorEastAsia" w:hAnsiTheme="majorHAnsi" w:cstheme="majorBidi"/>
      <w:sz w:val="18"/>
      <w:szCs w:val="18"/>
    </w:rPr>
  </w:style>
  <w:style w:type="paragraph" w:styleId="a5">
    <w:name w:val="header"/>
    <w:basedOn w:val="a"/>
    <w:link w:val="a6"/>
    <w:uiPriority w:val="99"/>
    <w:unhideWhenUsed/>
    <w:rsid w:val="00ED2138"/>
    <w:pPr>
      <w:tabs>
        <w:tab w:val="center" w:pos="4252"/>
        <w:tab w:val="right" w:pos="8504"/>
      </w:tabs>
      <w:snapToGrid w:val="0"/>
    </w:pPr>
  </w:style>
  <w:style w:type="character" w:customStyle="1" w:styleId="a6">
    <w:name w:val="ヘッダー (文字)"/>
    <w:basedOn w:val="a0"/>
    <w:link w:val="a5"/>
    <w:uiPriority w:val="99"/>
    <w:rsid w:val="00ED2138"/>
  </w:style>
  <w:style w:type="paragraph" w:styleId="a7">
    <w:name w:val="footer"/>
    <w:basedOn w:val="a"/>
    <w:link w:val="a8"/>
    <w:uiPriority w:val="99"/>
    <w:unhideWhenUsed/>
    <w:rsid w:val="00ED2138"/>
    <w:pPr>
      <w:tabs>
        <w:tab w:val="center" w:pos="4252"/>
        <w:tab w:val="right" w:pos="8504"/>
      </w:tabs>
      <w:snapToGrid w:val="0"/>
    </w:pPr>
  </w:style>
  <w:style w:type="character" w:customStyle="1" w:styleId="a8">
    <w:name w:val="フッター (文字)"/>
    <w:basedOn w:val="a0"/>
    <w:link w:val="a7"/>
    <w:uiPriority w:val="99"/>
    <w:rsid w:val="00ED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2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2937-1D64-44DD-9448-A9CFBA1E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美香子</dc:creator>
  <cp:keywords/>
  <dc:description/>
  <cp:lastModifiedBy>竹谷 摩維子</cp:lastModifiedBy>
  <cp:revision>7</cp:revision>
  <cp:lastPrinted>2020-10-12T22:11:00Z</cp:lastPrinted>
  <dcterms:created xsi:type="dcterms:W3CDTF">2018-06-06T08:53:00Z</dcterms:created>
  <dcterms:modified xsi:type="dcterms:W3CDTF">2020-10-19T11:14:00Z</dcterms:modified>
</cp:coreProperties>
</file>